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63EE4" w:rsidRPr="00B31CA7" w14:paraId="7F6E3CA0" w14:textId="77777777" w:rsidTr="0027228A">
        <w:tc>
          <w:tcPr>
            <w:tcW w:w="5000" w:type="pct"/>
          </w:tcPr>
          <w:p w14:paraId="1B57B122" w14:textId="77777777" w:rsidR="00963EE4" w:rsidRPr="00963EE4" w:rsidRDefault="00963EE4" w:rsidP="00963EE4">
            <w:pPr>
              <w:keepNext/>
              <w:jc w:val="center"/>
              <w:outlineLvl w:val="7"/>
              <w:rPr>
                <w:rFonts w:ascii="Times New Roman" w:eastAsia="Times New Roman" w:hAnsi="Times New Roman"/>
                <w:b/>
                <w:color w:val="000080"/>
                <w:sz w:val="10"/>
              </w:rPr>
            </w:pPr>
          </w:p>
          <w:p w14:paraId="0E333335" w14:textId="77777777" w:rsidR="00963EE4" w:rsidRPr="00B31CA7" w:rsidRDefault="00963EE4" w:rsidP="00963EE4">
            <w:pPr>
              <w:keepNext/>
              <w:jc w:val="center"/>
              <w:outlineLvl w:val="7"/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</w:rPr>
            </w:pPr>
            <w:r w:rsidRPr="00B31CA7"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</w:rPr>
              <w:t>GUVERNUL  REPUBLICII  MOLDOVA</w:t>
            </w:r>
          </w:p>
          <w:p w14:paraId="5D40212A" w14:textId="77777777" w:rsidR="00963EE4" w:rsidRPr="00B31CA7" w:rsidRDefault="00963EE4" w:rsidP="00963EE4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04528D8" w14:textId="77777777" w:rsidR="00963EE4" w:rsidRPr="00B31CA7" w:rsidRDefault="00963EE4" w:rsidP="00963EE4">
            <w:pPr>
              <w:keepNext/>
              <w:jc w:val="center"/>
              <w:outlineLvl w:val="7"/>
              <w:rPr>
                <w:rFonts w:ascii="Times New Roman" w:eastAsia="Times New Roman" w:hAnsi="Times New Roman"/>
                <w:b/>
                <w:sz w:val="34"/>
                <w:szCs w:val="34"/>
              </w:rPr>
            </w:pPr>
            <w:r w:rsidRPr="00B31CA7">
              <w:rPr>
                <w:rFonts w:ascii="Times New Roman" w:eastAsia="Times New Roman" w:hAnsi="Times New Roman"/>
                <w:b/>
                <w:spacing w:val="40"/>
                <w:sz w:val="32"/>
                <w:szCs w:val="32"/>
              </w:rPr>
              <w:t>HOTĂRÂRE</w:t>
            </w:r>
            <w:r w:rsidRPr="00B31CA7">
              <w:rPr>
                <w:rFonts w:ascii="Times New Roman" w:eastAsia="Times New Roman" w:hAnsi="Times New Roman"/>
                <w:b/>
                <w:sz w:val="34"/>
                <w:szCs w:val="34"/>
              </w:rPr>
              <w:t xml:space="preserve"> </w:t>
            </w:r>
            <w:r w:rsidRPr="00B31CA7">
              <w:rPr>
                <w:rFonts w:ascii="Times New Roman" w:eastAsia="Times New Roman" w:hAnsi="Times New Roman"/>
                <w:b/>
                <w:sz w:val="32"/>
                <w:szCs w:val="32"/>
              </w:rPr>
              <w:t>nr. ____</w:t>
            </w:r>
          </w:p>
          <w:p w14:paraId="783C9F1D" w14:textId="77777777" w:rsidR="00963EE4" w:rsidRPr="00B31CA7" w:rsidRDefault="00963EE4" w:rsidP="00963EE4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8B101AA" w14:textId="77777777" w:rsidR="00963EE4" w:rsidRPr="00B31CA7" w:rsidRDefault="00963EE4" w:rsidP="00963EE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1CA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din                                        2024</w:t>
            </w:r>
          </w:p>
          <w:p w14:paraId="4999AECC" w14:textId="77777777" w:rsidR="00963EE4" w:rsidRPr="00B31CA7" w:rsidRDefault="00963EE4" w:rsidP="00963EE4">
            <w:pPr>
              <w:spacing w:before="120"/>
              <w:jc w:val="center"/>
              <w:rPr>
                <w:rFonts w:ascii="Times New Roman" w:eastAsia="Times New Roman" w:hAnsi="Times New Roman"/>
                <w:b/>
              </w:rPr>
            </w:pPr>
            <w:r w:rsidRPr="00B31CA7">
              <w:rPr>
                <w:rFonts w:ascii="Times New Roman" w:eastAsia="Times New Roman" w:hAnsi="Times New Roman"/>
                <w:b/>
              </w:rPr>
              <w:t>Chișinău</w:t>
            </w:r>
          </w:p>
          <w:p w14:paraId="27D3B25C" w14:textId="77777777" w:rsidR="00963EE4" w:rsidRPr="00B31CA7" w:rsidRDefault="00963EE4" w:rsidP="00963EE4">
            <w:pPr>
              <w:jc w:val="center"/>
              <w:rPr>
                <w:rFonts w:ascii="Times New Roman" w:eastAsia="Times New Roman" w:hAnsi="Times New Roman"/>
                <w:noProof/>
                <w:lang w:eastAsia="ro-RO"/>
              </w:rPr>
            </w:pPr>
          </w:p>
        </w:tc>
      </w:tr>
    </w:tbl>
    <w:p w14:paraId="4318B1B9" w14:textId="671D4B65" w:rsidR="00963EE4" w:rsidRPr="00B31CA7" w:rsidRDefault="00E651B7" w:rsidP="00963EE4">
      <w:pPr>
        <w:tabs>
          <w:tab w:val="center" w:pos="4677"/>
          <w:tab w:val="righ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31CA7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_____________________________________________________________________________________________</w:t>
      </w:r>
    </w:p>
    <w:p w14:paraId="5B347B6F" w14:textId="77777777" w:rsidR="00E651B7" w:rsidRPr="00B31CA7" w:rsidRDefault="00E651B7" w:rsidP="00E651B7">
      <w:pPr>
        <w:spacing w:before="6"/>
      </w:pPr>
      <w:r w:rsidRPr="00B31CA7">
        <w:t xml:space="preserve">Guvernul HOTĂRĂȘTE: </w:t>
      </w:r>
    </w:p>
    <w:p w14:paraId="5BE6625A" w14:textId="74C8ECE1" w:rsidR="00E651B7" w:rsidRPr="00B31CA7" w:rsidRDefault="00E651B7" w:rsidP="00E651B7">
      <w:pPr>
        <w:spacing w:before="6"/>
        <w:ind w:left="0" w:firstLine="851"/>
      </w:pPr>
      <w:r w:rsidRPr="00B31CA7">
        <w:t>Se aprobă și se prezintă Parlamentului spre examinare proiectul de lege pentru modificarea unor acte normative:</w:t>
      </w:r>
    </w:p>
    <w:p w14:paraId="30580B49" w14:textId="77777777" w:rsidR="00E651B7" w:rsidRPr="00B31CA7" w:rsidRDefault="00E651B7" w:rsidP="00E651B7">
      <w:pPr>
        <w:spacing w:before="6"/>
      </w:pPr>
    </w:p>
    <w:p w14:paraId="22DE3869" w14:textId="77777777" w:rsidR="00E651B7" w:rsidRPr="00B31CA7" w:rsidRDefault="00E651B7" w:rsidP="00E651B7">
      <w:pPr>
        <w:rPr>
          <w:rFonts w:asciiTheme="majorBidi" w:hAnsiTheme="majorBidi" w:cstheme="majorBidi"/>
          <w:b/>
          <w:sz w:val="28"/>
          <w:szCs w:val="28"/>
          <w:lang w:val="ro-MD" w:eastAsia="ro-RO"/>
        </w:rPr>
      </w:pPr>
    </w:p>
    <w:p w14:paraId="4226CEAA" w14:textId="77777777" w:rsidR="00E651B7" w:rsidRPr="00B31CA7" w:rsidRDefault="00E651B7" w:rsidP="00E651B7">
      <w:pPr>
        <w:rPr>
          <w:rFonts w:asciiTheme="majorBidi" w:hAnsiTheme="majorBidi" w:cstheme="majorBidi"/>
          <w:b/>
          <w:sz w:val="28"/>
          <w:szCs w:val="28"/>
          <w:lang w:val="ro-MD" w:eastAsia="ro-RO"/>
        </w:rPr>
      </w:pPr>
    </w:p>
    <w:p w14:paraId="65D32446" w14:textId="77777777" w:rsidR="00E651B7" w:rsidRPr="00B31CA7" w:rsidRDefault="00E651B7" w:rsidP="00E651B7">
      <w:pPr>
        <w:rPr>
          <w:rFonts w:asciiTheme="majorBidi" w:hAnsiTheme="majorBidi" w:cstheme="majorBidi"/>
          <w:sz w:val="28"/>
          <w:szCs w:val="28"/>
          <w:lang w:eastAsia="ro-RO"/>
        </w:rPr>
      </w:pPr>
      <w:r w:rsidRPr="00B31CA7">
        <w:rPr>
          <w:rFonts w:asciiTheme="majorBidi" w:hAnsiTheme="majorBidi" w:cstheme="majorBidi"/>
          <w:b/>
          <w:sz w:val="28"/>
          <w:szCs w:val="28"/>
          <w:lang w:eastAsia="ro-RO"/>
        </w:rPr>
        <w:t>Prim-ministru</w:t>
      </w:r>
      <w:r w:rsidRPr="00B31CA7"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 w:rsidRPr="00B31CA7"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 w:rsidRPr="00B31CA7"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 w:rsidRPr="00B31CA7"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 w:rsidRPr="00B31CA7">
        <w:rPr>
          <w:rFonts w:asciiTheme="majorBidi" w:hAnsiTheme="majorBidi" w:cstheme="majorBidi"/>
          <w:b/>
          <w:sz w:val="28"/>
          <w:szCs w:val="28"/>
          <w:lang w:eastAsia="ro-RO"/>
        </w:rPr>
        <w:tab/>
        <w:t>DORIN RECEAN</w:t>
      </w:r>
    </w:p>
    <w:p w14:paraId="70238D6F" w14:textId="77777777" w:rsidR="00E651B7" w:rsidRPr="00B31CA7" w:rsidRDefault="00E651B7" w:rsidP="00E651B7">
      <w:pPr>
        <w:tabs>
          <w:tab w:val="left" w:pos="5954"/>
        </w:tabs>
        <w:rPr>
          <w:rFonts w:asciiTheme="majorBidi" w:hAnsiTheme="majorBidi" w:cstheme="majorBidi"/>
          <w:sz w:val="16"/>
          <w:szCs w:val="28"/>
          <w:lang w:eastAsia="ro-RO"/>
        </w:rPr>
      </w:pPr>
    </w:p>
    <w:p w14:paraId="1EF5CCC5" w14:textId="77777777" w:rsidR="00E651B7" w:rsidRPr="00B31CA7" w:rsidRDefault="00E651B7" w:rsidP="00E651B7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eastAsia="ro-RO"/>
        </w:rPr>
      </w:pPr>
    </w:p>
    <w:p w14:paraId="56BD5557" w14:textId="77777777" w:rsidR="00E651B7" w:rsidRPr="00B31CA7" w:rsidRDefault="00E651B7" w:rsidP="00E651B7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eastAsia="ro-RO"/>
        </w:rPr>
      </w:pPr>
      <w:r w:rsidRPr="00B31CA7">
        <w:rPr>
          <w:rFonts w:asciiTheme="majorBidi" w:hAnsiTheme="majorBidi" w:cstheme="majorBidi"/>
          <w:sz w:val="28"/>
          <w:szCs w:val="28"/>
          <w:lang w:eastAsia="ro-RO"/>
        </w:rPr>
        <w:t>Contrasemnează:</w:t>
      </w:r>
    </w:p>
    <w:p w14:paraId="387FD827" w14:textId="77777777" w:rsidR="00E651B7" w:rsidRPr="00B31CA7" w:rsidRDefault="00E651B7" w:rsidP="00E651B7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eastAsia="ro-RO"/>
        </w:rPr>
      </w:pPr>
    </w:p>
    <w:p w14:paraId="1B941913" w14:textId="06525F46" w:rsidR="00E651B7" w:rsidRPr="00B31CA7" w:rsidRDefault="00E651B7" w:rsidP="00E651B7">
      <w:pPr>
        <w:rPr>
          <w:rFonts w:asciiTheme="majorBidi" w:hAnsiTheme="majorBidi" w:cstheme="majorBidi"/>
          <w:sz w:val="28"/>
          <w:szCs w:val="28"/>
          <w:lang w:eastAsia="ru-RU"/>
        </w:rPr>
      </w:pPr>
      <w:r w:rsidRPr="00B31CA7">
        <w:rPr>
          <w:rFonts w:asciiTheme="majorBidi" w:hAnsiTheme="majorBidi" w:cstheme="majorBidi"/>
          <w:sz w:val="28"/>
          <w:szCs w:val="28"/>
          <w:lang w:eastAsia="ru-RU"/>
        </w:rPr>
        <w:t xml:space="preserve">Ministrul </w:t>
      </w:r>
      <w:r w:rsidR="00487B91" w:rsidRPr="00B31CA7">
        <w:rPr>
          <w:rFonts w:asciiTheme="majorBidi" w:hAnsiTheme="majorBidi" w:cstheme="majorBidi"/>
          <w:sz w:val="28"/>
          <w:szCs w:val="28"/>
          <w:lang w:eastAsia="ru-RU"/>
        </w:rPr>
        <w:t xml:space="preserve">interimar al </w:t>
      </w:r>
      <w:r w:rsidRPr="00B31CA7">
        <w:rPr>
          <w:rFonts w:asciiTheme="majorBidi" w:hAnsiTheme="majorBidi" w:cstheme="majorBidi"/>
          <w:sz w:val="28"/>
          <w:szCs w:val="28"/>
          <w:lang w:eastAsia="ru-RU"/>
        </w:rPr>
        <w:t>energiei</w:t>
      </w:r>
      <w:r w:rsidRPr="00B31CA7">
        <w:rPr>
          <w:rFonts w:asciiTheme="majorBidi" w:hAnsiTheme="majorBidi" w:cstheme="majorBidi"/>
          <w:sz w:val="28"/>
          <w:szCs w:val="28"/>
          <w:lang w:eastAsia="ru-RU"/>
        </w:rPr>
        <w:tab/>
      </w:r>
      <w:r w:rsidRPr="00B31CA7">
        <w:rPr>
          <w:rFonts w:asciiTheme="majorBidi" w:hAnsiTheme="majorBidi" w:cstheme="majorBidi"/>
          <w:sz w:val="28"/>
          <w:szCs w:val="28"/>
          <w:lang w:eastAsia="ru-RU"/>
        </w:rPr>
        <w:tab/>
      </w:r>
      <w:r w:rsidRPr="00B31CA7">
        <w:rPr>
          <w:rFonts w:asciiTheme="majorBidi" w:hAnsiTheme="majorBidi" w:cstheme="majorBidi"/>
          <w:sz w:val="28"/>
          <w:szCs w:val="28"/>
          <w:lang w:eastAsia="ru-RU"/>
        </w:rPr>
        <w:tab/>
      </w:r>
      <w:r w:rsidR="00487B91" w:rsidRPr="00B31CA7">
        <w:rPr>
          <w:rFonts w:asciiTheme="majorBidi" w:hAnsiTheme="majorBidi" w:cstheme="majorBidi"/>
          <w:sz w:val="28"/>
          <w:szCs w:val="28"/>
          <w:lang w:eastAsia="ru-RU"/>
        </w:rPr>
        <w:t>Dorin Recean</w:t>
      </w:r>
      <w:r w:rsidRPr="00B31CA7">
        <w:rPr>
          <w:rFonts w:asciiTheme="majorBidi" w:hAnsiTheme="majorBidi" w:cstheme="majorBidi"/>
          <w:sz w:val="28"/>
          <w:szCs w:val="28"/>
          <w:lang w:eastAsia="ru-RU"/>
        </w:rPr>
        <w:tab/>
      </w:r>
      <w:r w:rsidRPr="00B31CA7">
        <w:rPr>
          <w:rFonts w:asciiTheme="majorBidi" w:hAnsiTheme="majorBidi" w:cstheme="majorBidi"/>
          <w:sz w:val="28"/>
          <w:szCs w:val="28"/>
          <w:lang w:eastAsia="ru-RU"/>
        </w:rPr>
        <w:tab/>
      </w:r>
    </w:p>
    <w:p w14:paraId="1B92BDA1" w14:textId="77777777" w:rsidR="00E651B7" w:rsidRPr="00B31CA7" w:rsidRDefault="00E651B7" w:rsidP="00E651B7">
      <w:pPr>
        <w:rPr>
          <w:rFonts w:asciiTheme="majorBidi" w:hAnsiTheme="majorBidi" w:cstheme="majorBidi"/>
          <w:sz w:val="28"/>
          <w:szCs w:val="28"/>
          <w:lang w:eastAsia="ru-RU"/>
        </w:rPr>
      </w:pPr>
    </w:p>
    <w:p w14:paraId="67818727" w14:textId="77777777" w:rsidR="00E651B7" w:rsidRPr="00B31CA7" w:rsidRDefault="00E651B7" w:rsidP="00E651B7">
      <w:pPr>
        <w:rPr>
          <w:rFonts w:asciiTheme="majorBidi" w:hAnsiTheme="majorBidi" w:cstheme="majorBidi"/>
          <w:sz w:val="28"/>
          <w:szCs w:val="28"/>
          <w:lang w:eastAsia="ru-RU"/>
        </w:rPr>
      </w:pPr>
    </w:p>
    <w:p w14:paraId="6F2ACFD0" w14:textId="77777777" w:rsidR="00E651B7" w:rsidRPr="00B31CA7" w:rsidRDefault="00E651B7" w:rsidP="00E651B7">
      <w:pPr>
        <w:rPr>
          <w:rFonts w:asciiTheme="majorBidi" w:hAnsiTheme="majorBidi" w:cstheme="majorBidi"/>
          <w:sz w:val="28"/>
          <w:szCs w:val="28"/>
          <w:lang w:eastAsia="ru-RU"/>
        </w:rPr>
      </w:pPr>
      <w:r w:rsidRPr="00B31CA7">
        <w:rPr>
          <w:rFonts w:asciiTheme="majorBidi" w:hAnsiTheme="majorBidi" w:cstheme="majorBidi"/>
          <w:sz w:val="28"/>
          <w:szCs w:val="28"/>
          <w:lang w:eastAsia="ru-RU"/>
        </w:rPr>
        <w:t>Vizează:</w:t>
      </w:r>
    </w:p>
    <w:p w14:paraId="587346F0" w14:textId="77777777" w:rsidR="00E651B7" w:rsidRPr="00B31CA7" w:rsidRDefault="00E651B7" w:rsidP="00E651B7">
      <w:pPr>
        <w:rPr>
          <w:rFonts w:asciiTheme="majorBidi" w:hAnsiTheme="majorBidi" w:cstheme="majorBidi"/>
          <w:sz w:val="28"/>
          <w:szCs w:val="28"/>
          <w:lang w:eastAsia="ru-RU"/>
        </w:rPr>
      </w:pPr>
    </w:p>
    <w:p w14:paraId="59754013" w14:textId="2279C47E" w:rsidR="00E651B7" w:rsidRPr="00B31CA7" w:rsidRDefault="00E651B7" w:rsidP="00E651B7">
      <w:pPr>
        <w:rPr>
          <w:sz w:val="28"/>
          <w:szCs w:val="28"/>
          <w:lang w:eastAsia="ru-RU"/>
        </w:rPr>
      </w:pPr>
      <w:r w:rsidRPr="00B31CA7">
        <w:rPr>
          <w:sz w:val="28"/>
          <w:szCs w:val="28"/>
          <w:lang w:eastAsia="ru-RU"/>
        </w:rPr>
        <w:t>Secretar general al Guvernului</w:t>
      </w:r>
      <w:r w:rsidRPr="00B31CA7">
        <w:rPr>
          <w:sz w:val="28"/>
          <w:szCs w:val="28"/>
          <w:lang w:eastAsia="ru-RU"/>
        </w:rPr>
        <w:tab/>
      </w:r>
      <w:r w:rsidRPr="00B31CA7">
        <w:rPr>
          <w:sz w:val="28"/>
          <w:szCs w:val="28"/>
          <w:lang w:eastAsia="ru-RU"/>
        </w:rPr>
        <w:tab/>
      </w:r>
      <w:r w:rsidRPr="00B31CA7">
        <w:rPr>
          <w:sz w:val="28"/>
          <w:szCs w:val="28"/>
          <w:lang w:eastAsia="ru-RU"/>
        </w:rPr>
        <w:tab/>
        <w:t xml:space="preserve">          </w:t>
      </w:r>
      <w:r w:rsidRPr="00B31CA7">
        <w:rPr>
          <w:sz w:val="28"/>
          <w:szCs w:val="28"/>
          <w:lang w:eastAsia="ru-RU"/>
        </w:rPr>
        <w:tab/>
        <w:t>Artur MIJA</w:t>
      </w:r>
    </w:p>
    <w:p w14:paraId="537DFED7" w14:textId="77777777" w:rsidR="00E651B7" w:rsidRPr="00B31CA7" w:rsidRDefault="00E651B7" w:rsidP="00E651B7">
      <w:pPr>
        <w:rPr>
          <w:rFonts w:asciiTheme="majorBidi" w:hAnsiTheme="majorBidi" w:cstheme="majorBidi"/>
          <w:sz w:val="28"/>
          <w:szCs w:val="28"/>
          <w:lang w:eastAsia="ru-RU"/>
        </w:rPr>
      </w:pPr>
    </w:p>
    <w:p w14:paraId="23A65194" w14:textId="77777777" w:rsidR="00E651B7" w:rsidRPr="00B31CA7" w:rsidRDefault="00E651B7" w:rsidP="00E651B7">
      <w:pPr>
        <w:rPr>
          <w:rFonts w:asciiTheme="majorBidi" w:hAnsiTheme="majorBidi" w:cstheme="majorBidi"/>
          <w:sz w:val="28"/>
          <w:szCs w:val="28"/>
          <w:lang w:eastAsia="ru-RU"/>
        </w:rPr>
      </w:pPr>
      <w:r w:rsidRPr="00B31CA7">
        <w:rPr>
          <w:rFonts w:asciiTheme="majorBidi" w:hAnsiTheme="majorBidi" w:cstheme="majorBidi"/>
          <w:sz w:val="28"/>
          <w:szCs w:val="28"/>
          <w:lang w:eastAsia="ru-RU"/>
        </w:rPr>
        <w:t>Aprobată în ședința Guvernului</w:t>
      </w:r>
    </w:p>
    <w:p w14:paraId="3E947295" w14:textId="77777777" w:rsidR="00E651B7" w:rsidRPr="00B31CA7" w:rsidRDefault="00E651B7" w:rsidP="00E651B7">
      <w:pPr>
        <w:rPr>
          <w:rFonts w:asciiTheme="majorBidi" w:hAnsiTheme="majorBidi" w:cstheme="majorBidi"/>
          <w:sz w:val="28"/>
          <w:szCs w:val="28"/>
          <w:lang w:eastAsia="ru-RU"/>
        </w:rPr>
      </w:pPr>
      <w:r w:rsidRPr="00B31CA7">
        <w:rPr>
          <w:rFonts w:asciiTheme="majorBidi" w:hAnsiTheme="majorBidi" w:cstheme="majorBidi"/>
          <w:sz w:val="28"/>
          <w:szCs w:val="28"/>
          <w:lang w:eastAsia="ru-RU"/>
        </w:rPr>
        <w:t>din</w:t>
      </w:r>
    </w:p>
    <w:p w14:paraId="5FFC9378" w14:textId="77777777" w:rsidR="00E651B7" w:rsidRPr="00B31CA7" w:rsidRDefault="00E651B7" w:rsidP="00E651B7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eastAsia="ru-RU"/>
        </w:rPr>
      </w:pPr>
    </w:p>
    <w:p w14:paraId="77B25E86" w14:textId="77777777" w:rsidR="00E651B7" w:rsidRPr="00B31CA7" w:rsidRDefault="00E651B7" w:rsidP="00E651B7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eastAsia="ru-RU"/>
        </w:rPr>
      </w:pPr>
    </w:p>
    <w:p w14:paraId="10E12528" w14:textId="77777777" w:rsidR="00E651B7" w:rsidRPr="00B31CA7" w:rsidRDefault="00E651B7" w:rsidP="00E651B7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eastAsia="ru-RU"/>
        </w:rPr>
      </w:pPr>
    </w:p>
    <w:p w14:paraId="0ED702BA" w14:textId="77777777" w:rsidR="00E651B7" w:rsidRPr="00B31CA7" w:rsidRDefault="00E651B7" w:rsidP="0088537D"/>
    <w:p w14:paraId="61A622FC" w14:textId="77777777" w:rsidR="00E651B7" w:rsidRPr="00B31CA7" w:rsidRDefault="00E651B7" w:rsidP="0088537D"/>
    <w:p w14:paraId="3248AC44" w14:textId="77777777" w:rsidR="00E651B7" w:rsidRPr="00B31CA7" w:rsidRDefault="00E651B7" w:rsidP="0088537D"/>
    <w:p w14:paraId="509A9B9D" w14:textId="77777777" w:rsidR="00E651B7" w:rsidRPr="00B31CA7" w:rsidRDefault="00E651B7" w:rsidP="0088537D"/>
    <w:p w14:paraId="6F0AE678" w14:textId="77777777" w:rsidR="00E651B7" w:rsidRPr="00B31CA7" w:rsidRDefault="00E651B7" w:rsidP="0088537D"/>
    <w:p w14:paraId="61EBE15F" w14:textId="77777777" w:rsidR="00E651B7" w:rsidRPr="00B31CA7" w:rsidRDefault="00E651B7" w:rsidP="0088537D"/>
    <w:p w14:paraId="6348EA0B" w14:textId="77777777" w:rsidR="00E651B7" w:rsidRPr="00B31CA7" w:rsidRDefault="00E651B7" w:rsidP="0088537D"/>
    <w:p w14:paraId="754FA048" w14:textId="77777777" w:rsidR="00E651B7" w:rsidRPr="00B31CA7" w:rsidRDefault="00E651B7" w:rsidP="0088537D"/>
    <w:p w14:paraId="3EB324EE" w14:textId="77777777" w:rsidR="00E651B7" w:rsidRPr="00B31CA7" w:rsidRDefault="00E651B7" w:rsidP="0088537D"/>
    <w:p w14:paraId="05554D20" w14:textId="77777777" w:rsidR="00E651B7" w:rsidRPr="00B31CA7" w:rsidRDefault="00E651B7" w:rsidP="0088537D"/>
    <w:p w14:paraId="26F88508" w14:textId="77777777" w:rsidR="00E651B7" w:rsidRPr="00B31CA7" w:rsidRDefault="00E651B7" w:rsidP="0088537D"/>
    <w:p w14:paraId="511E53EC" w14:textId="77777777" w:rsidR="00E651B7" w:rsidRPr="00B31CA7" w:rsidRDefault="00E651B7" w:rsidP="0088537D"/>
    <w:p w14:paraId="279E9FC7" w14:textId="77777777" w:rsidR="00E651B7" w:rsidRPr="00B31CA7" w:rsidRDefault="00E651B7" w:rsidP="0088537D"/>
    <w:p w14:paraId="26FCBD8B" w14:textId="77777777" w:rsidR="00E651B7" w:rsidRPr="00B31CA7" w:rsidRDefault="00E651B7" w:rsidP="0088537D"/>
    <w:p w14:paraId="29CAB674" w14:textId="77777777" w:rsidR="00E651B7" w:rsidRPr="00B31CA7" w:rsidRDefault="00E651B7" w:rsidP="0088537D"/>
    <w:p w14:paraId="3476C3DB" w14:textId="77777777" w:rsidR="00E651B7" w:rsidRPr="00B31CA7" w:rsidRDefault="00E651B7" w:rsidP="0088537D"/>
    <w:p w14:paraId="1E3A1581" w14:textId="77777777" w:rsidR="00E651B7" w:rsidRPr="00B31CA7" w:rsidRDefault="00E651B7" w:rsidP="0088537D"/>
    <w:p w14:paraId="02AB9661" w14:textId="77777777" w:rsidR="00E651B7" w:rsidRPr="00B31CA7" w:rsidRDefault="00E651B7" w:rsidP="0088537D"/>
    <w:p w14:paraId="307A0400" w14:textId="77777777" w:rsidR="00E651B7" w:rsidRPr="00B31CA7" w:rsidRDefault="00E651B7" w:rsidP="0088537D"/>
    <w:p w14:paraId="74E0688E" w14:textId="77777777" w:rsidR="00E651B7" w:rsidRPr="00B31CA7" w:rsidRDefault="00E651B7" w:rsidP="0088537D"/>
    <w:p w14:paraId="139BC74E" w14:textId="77777777" w:rsidR="00E651B7" w:rsidRPr="00B31CA7" w:rsidRDefault="00E651B7" w:rsidP="0088537D"/>
    <w:p w14:paraId="5E8421E9" w14:textId="77777777" w:rsidR="00E651B7" w:rsidRPr="00B31CA7" w:rsidRDefault="00E651B7" w:rsidP="0088537D"/>
    <w:p w14:paraId="29CB562C" w14:textId="48277D18" w:rsidR="00584F19" w:rsidRPr="00B31CA7" w:rsidRDefault="00F51630">
      <w:pPr>
        <w:pStyle w:val="Titlu1"/>
        <w:spacing w:line="276" w:lineRule="auto"/>
        <w:jc w:val="right"/>
        <w:rPr>
          <w:iCs/>
          <w:sz w:val="28"/>
          <w:szCs w:val="28"/>
        </w:rPr>
      </w:pPr>
      <w:r w:rsidRPr="00B31CA7">
        <w:rPr>
          <w:iCs/>
          <w:sz w:val="28"/>
          <w:szCs w:val="28"/>
        </w:rPr>
        <w:t>Proiect</w:t>
      </w:r>
    </w:p>
    <w:p w14:paraId="78B5AACD" w14:textId="77777777" w:rsidR="00584F19" w:rsidRPr="00B31CA7" w:rsidRDefault="00584F19">
      <w:pPr>
        <w:spacing w:line="276" w:lineRule="auto"/>
        <w:ind w:firstLine="851"/>
        <w:jc w:val="center"/>
        <w:rPr>
          <w:b/>
          <w:iCs/>
          <w:sz w:val="28"/>
          <w:szCs w:val="28"/>
        </w:rPr>
      </w:pPr>
    </w:p>
    <w:p w14:paraId="6C666BFD" w14:textId="77777777" w:rsidR="00584F19" w:rsidRPr="00B31CA7" w:rsidRDefault="00F51630">
      <w:pPr>
        <w:spacing w:line="276" w:lineRule="auto"/>
        <w:ind w:firstLine="851"/>
        <w:jc w:val="center"/>
        <w:rPr>
          <w:rFonts w:ascii="Times New Roman" w:hAnsi="Times New Roman" w:cs="Times New Roman"/>
          <w:b/>
          <w:iCs/>
        </w:rPr>
      </w:pPr>
      <w:r w:rsidRPr="00B31CA7">
        <w:rPr>
          <w:rFonts w:ascii="Times New Roman" w:hAnsi="Times New Roman" w:cs="Times New Roman"/>
          <w:b/>
          <w:iCs/>
        </w:rPr>
        <w:t>PARLAMENTUL REPUBLICII MOLDOVA</w:t>
      </w:r>
    </w:p>
    <w:p w14:paraId="3049A9F2" w14:textId="77777777" w:rsidR="00584F19" w:rsidRPr="00B31CA7" w:rsidRDefault="00584F19">
      <w:pPr>
        <w:pStyle w:val="Titlu1"/>
        <w:spacing w:line="276" w:lineRule="auto"/>
        <w:rPr>
          <w:rFonts w:ascii="Times New Roman" w:hAnsi="Times New Roman" w:cs="Times New Roman"/>
          <w:iCs/>
        </w:rPr>
      </w:pPr>
    </w:p>
    <w:p w14:paraId="15096516" w14:textId="77777777" w:rsidR="00584F19" w:rsidRPr="00B31CA7" w:rsidRDefault="00F51630" w:rsidP="007C7183">
      <w:pPr>
        <w:pStyle w:val="Titlu1"/>
        <w:spacing w:line="276" w:lineRule="auto"/>
        <w:jc w:val="center"/>
        <w:rPr>
          <w:rFonts w:ascii="Times New Roman" w:hAnsi="Times New Roman" w:cs="Times New Roman"/>
          <w:b/>
          <w:iCs/>
        </w:rPr>
      </w:pPr>
      <w:r w:rsidRPr="00B31CA7">
        <w:rPr>
          <w:rFonts w:ascii="Times New Roman" w:hAnsi="Times New Roman" w:cs="Times New Roman"/>
          <w:b/>
          <w:iCs/>
        </w:rPr>
        <w:t>LEGE</w:t>
      </w:r>
    </w:p>
    <w:p w14:paraId="2477AB00" w14:textId="4F32C1B9" w:rsidR="00584F19" w:rsidRPr="0099351E" w:rsidRDefault="00F51630" w:rsidP="001F7265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iCs/>
          <w:strike/>
          <w:color w:val="FF0000"/>
        </w:rPr>
      </w:pPr>
      <w:r w:rsidRPr="00B31CA7">
        <w:rPr>
          <w:rFonts w:ascii="Times New Roman" w:hAnsi="Times New Roman" w:cs="Times New Roman"/>
          <w:b/>
          <w:iCs/>
        </w:rPr>
        <w:t>privind modificarea</w:t>
      </w:r>
      <w:r w:rsidR="0012543B" w:rsidRPr="00B31CA7">
        <w:rPr>
          <w:rFonts w:ascii="Times New Roman" w:hAnsi="Times New Roman" w:cs="Times New Roman"/>
          <w:b/>
          <w:iCs/>
        </w:rPr>
        <w:t xml:space="preserve"> unor acte normative</w:t>
      </w:r>
      <w:r w:rsidR="0099351E" w:rsidRPr="00B31E62">
        <w:rPr>
          <w:rFonts w:ascii="Times New Roman" w:hAnsi="Times New Roman" w:cs="Times New Roman"/>
          <w:b/>
          <w:iCs/>
        </w:rPr>
        <w:t>(</w:t>
      </w:r>
      <w:r w:rsidR="00B31E62" w:rsidRPr="00B31E62">
        <w:rPr>
          <w:rFonts w:ascii="Times New Roman" w:hAnsi="Times New Roman" w:cs="Times New Roman"/>
          <w:b/>
          <w:iCs/>
        </w:rPr>
        <w:t>m</w:t>
      </w:r>
      <w:r w:rsidR="0099351E" w:rsidRPr="00B31E62">
        <w:rPr>
          <w:rFonts w:ascii="Times New Roman" w:hAnsi="Times New Roman" w:cs="Times New Roman"/>
          <w:b/>
          <w:iCs/>
        </w:rPr>
        <w:t>ecanism de responsabilizare a solicitanților de avize de racordare și îmbunătățirea toleranțelor pentru dezechilibrele producătorilor eligibili)</w:t>
      </w:r>
    </w:p>
    <w:p w14:paraId="1DE7E6B5" w14:textId="77777777" w:rsidR="00584F19" w:rsidRPr="00B31CA7" w:rsidRDefault="00584F19">
      <w:pPr>
        <w:pStyle w:val="Titlu1"/>
        <w:spacing w:line="276" w:lineRule="auto"/>
        <w:rPr>
          <w:rFonts w:ascii="Times New Roman" w:hAnsi="Times New Roman" w:cs="Times New Roman"/>
          <w:iCs/>
        </w:rPr>
      </w:pPr>
    </w:p>
    <w:p w14:paraId="30868F25" w14:textId="36888DB3" w:rsidR="00584F19" w:rsidRPr="00B31CA7" w:rsidRDefault="00F51630" w:rsidP="00C4466D">
      <w:pPr>
        <w:pStyle w:val="Titlu1"/>
        <w:spacing w:line="276" w:lineRule="auto"/>
        <w:rPr>
          <w:rFonts w:ascii="Times New Roman" w:hAnsi="Times New Roman" w:cs="Times New Roman"/>
          <w:iCs/>
        </w:rPr>
      </w:pPr>
      <w:r w:rsidRPr="00B31CA7">
        <w:rPr>
          <w:rFonts w:ascii="Times New Roman" w:hAnsi="Times New Roman" w:cs="Times New Roman"/>
          <w:iCs/>
        </w:rPr>
        <w:tab/>
        <w:t>Parlamentul adoptă prezenta lege organică.</w:t>
      </w:r>
    </w:p>
    <w:p w14:paraId="714C4BC6" w14:textId="77777777" w:rsidR="0057578D" w:rsidRPr="00B31CA7" w:rsidRDefault="0057578D" w:rsidP="005757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31CA7">
        <w:rPr>
          <w:rFonts w:ascii="Times New Roman" w:hAnsi="Times New Roman" w:cs="Times New Roman"/>
          <w:b/>
          <w:iCs/>
          <w:color w:val="000000"/>
        </w:rPr>
        <w:t>Art. I.</w:t>
      </w:r>
      <w:r w:rsidRPr="00B31CA7">
        <w:rPr>
          <w:rFonts w:ascii="Times New Roman" w:hAnsi="Times New Roman" w:cs="Times New Roman"/>
          <w:iCs/>
          <w:color w:val="000000"/>
        </w:rPr>
        <w:t xml:space="preserve"> – Art. 47 al Legii nr. 107/2016 cu privire la energia electrică</w:t>
      </w:r>
      <w:r w:rsidRPr="00B31CA7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B31CA7">
        <w:rPr>
          <w:rFonts w:ascii="Times New Roman" w:hAnsi="Times New Roman" w:cs="Times New Roman"/>
          <w:iCs/>
          <w:color w:val="000000"/>
        </w:rPr>
        <w:t xml:space="preserve">(Monitorul Oficial al Republicii Moldova, 2016, nr. 193-203 art. 413), cu modificările ulterioare, se completează cu alineatul (9) cu </w:t>
      </w:r>
      <w:r w:rsidRPr="00B31CA7">
        <w:rPr>
          <w:rFonts w:ascii="Times New Roman" w:hAnsi="Times New Roman" w:cs="Times New Roman"/>
          <w:bCs/>
          <w:shd w:val="clear" w:color="auto" w:fill="FFFFFF"/>
        </w:rPr>
        <w:t>următorul cuprins:</w:t>
      </w:r>
    </w:p>
    <w:p w14:paraId="08E53131" w14:textId="3473D1F1" w:rsidR="0057578D" w:rsidRPr="00B31CA7" w:rsidRDefault="0057578D" w:rsidP="00DE077B">
      <w:pPr>
        <w:pStyle w:val="Frspaiere"/>
        <w:tabs>
          <w:tab w:val="left" w:pos="0"/>
          <w:tab w:val="left" w:pos="1260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lang w:val="ro-RO"/>
        </w:rPr>
      </w:pPr>
      <w:r w:rsidRPr="00B31CA7">
        <w:rPr>
          <w:rFonts w:ascii="Times New Roman" w:hAnsi="Times New Roman" w:cs="Times New Roman"/>
          <w:bCs/>
          <w:shd w:val="clear" w:color="auto" w:fill="FFFFFF"/>
        </w:rPr>
        <w:t>„(9)</w:t>
      </w:r>
      <w:r w:rsidR="00B84B4A" w:rsidRPr="00B31CA7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DE077B" w:rsidRPr="00B31CA7">
        <w:rPr>
          <w:rFonts w:ascii="Times New Roman" w:hAnsi="Times New Roman" w:cs="Times New Roman"/>
          <w:bCs/>
          <w:shd w:val="clear" w:color="auto" w:fill="FFFFFF"/>
        </w:rPr>
        <w:t>S</w:t>
      </w:r>
      <w:r w:rsidRPr="00B31CA7">
        <w:rPr>
          <w:rFonts w:ascii="Times New Roman" w:eastAsia="Times New Roman" w:hAnsi="Times New Roman" w:cs="Times New Roman"/>
          <w:lang w:val="ro-RO"/>
        </w:rPr>
        <w:t xml:space="preserve">olicitanții care solicită racordarea centralelor electrice cu capacitatea </w:t>
      </w:r>
      <w:r w:rsidR="00A014AF" w:rsidRPr="00B31CA7">
        <w:rPr>
          <w:rFonts w:ascii="Times New Roman" w:eastAsia="Times New Roman" w:hAnsi="Times New Roman" w:cs="Times New Roman"/>
          <w:lang w:val="ro-RO"/>
        </w:rPr>
        <w:t xml:space="preserve">mai mare </w:t>
      </w:r>
      <w:r w:rsidRPr="00B31CA7">
        <w:rPr>
          <w:rFonts w:ascii="Times New Roman" w:eastAsia="Times New Roman" w:hAnsi="Times New Roman" w:cs="Times New Roman"/>
          <w:lang w:val="ro-RO"/>
        </w:rPr>
        <w:t xml:space="preserve">de 200 kW, vor depune la operatorul de sistem garanții financiare </w:t>
      </w:r>
      <w:r w:rsidR="00A014AF" w:rsidRPr="00B31CA7">
        <w:rPr>
          <w:rFonts w:ascii="Times New Roman" w:eastAsia="Times New Roman" w:hAnsi="Times New Roman" w:cs="Times New Roman"/>
          <w:lang w:val="ro-RO"/>
        </w:rPr>
        <w:t xml:space="preserve">de bună execuție a avizelor de racordare </w:t>
      </w:r>
      <w:r w:rsidRPr="00B31CA7">
        <w:rPr>
          <w:rFonts w:ascii="Times New Roman" w:eastAsia="Times New Roman" w:hAnsi="Times New Roman" w:cs="Times New Roman"/>
          <w:lang w:val="ro-RO"/>
        </w:rPr>
        <w:t xml:space="preserve">în cuantumul stabilit de Agenție. </w:t>
      </w:r>
    </w:p>
    <w:p w14:paraId="2DFC168B" w14:textId="5A49DEEB" w:rsidR="00487B91" w:rsidRPr="00B31CA7" w:rsidRDefault="00487B91" w:rsidP="00487B91">
      <w:pPr>
        <w:pStyle w:val="Frspaiere"/>
        <w:tabs>
          <w:tab w:val="left" w:pos="0"/>
          <w:tab w:val="left" w:pos="1260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lang w:val="ro-RO"/>
        </w:rPr>
      </w:pPr>
      <w:bookmarkStart w:id="0" w:name="_Hlk185575284"/>
      <w:r w:rsidRPr="00B31CA7">
        <w:rPr>
          <w:rFonts w:ascii="Times New Roman" w:hAnsi="Times New Roman" w:cs="Times New Roman"/>
        </w:rPr>
        <w:t>Condițiile și termenele în care trebuie depusă garanția financiară</w:t>
      </w:r>
      <w:r w:rsidR="00046884" w:rsidRPr="00B31CA7">
        <w:rPr>
          <w:rFonts w:ascii="Times New Roman" w:hAnsi="Times New Roman" w:cs="Times New Roman"/>
        </w:rPr>
        <w:t xml:space="preserve"> de bun</w:t>
      </w:r>
      <w:r w:rsidR="00167371" w:rsidRPr="00B31CA7">
        <w:rPr>
          <w:rFonts w:ascii="Times New Roman" w:hAnsi="Times New Roman" w:cs="Times New Roman"/>
        </w:rPr>
        <w:t xml:space="preserve">ă </w:t>
      </w:r>
      <w:r w:rsidR="00046884" w:rsidRPr="00B31CA7">
        <w:rPr>
          <w:rFonts w:ascii="Times New Roman" w:hAnsi="Times New Roman" w:cs="Times New Roman"/>
        </w:rPr>
        <w:t>execuție a avizului de racordare</w:t>
      </w:r>
      <w:r w:rsidRPr="00B31CA7">
        <w:rPr>
          <w:rFonts w:ascii="Times New Roman" w:hAnsi="Times New Roman" w:cs="Times New Roman"/>
        </w:rPr>
        <w:t xml:space="preserve">, </w:t>
      </w:r>
      <w:r w:rsidR="004A3845" w:rsidRPr="00B31CA7">
        <w:rPr>
          <w:rFonts w:ascii="Times New Roman" w:hAnsi="Times New Roman" w:cs="Times New Roman"/>
        </w:rPr>
        <w:t>cuantumul</w:t>
      </w:r>
      <w:r w:rsidR="00167371" w:rsidRPr="00B31CA7">
        <w:rPr>
          <w:rFonts w:ascii="Times New Roman" w:hAnsi="Times New Roman" w:cs="Times New Roman"/>
        </w:rPr>
        <w:t xml:space="preserve"> </w:t>
      </w:r>
      <w:r w:rsidRPr="00B31CA7">
        <w:rPr>
          <w:rFonts w:ascii="Times New Roman" w:hAnsi="Times New Roman" w:cs="Times New Roman"/>
        </w:rPr>
        <w:t>garanției financiare și cazurile în care garanția financiară integral sau parțial se restituie solicitantului sau se utilizează de operatorul de sistem în scopul dezvoltării rețelei electrice</w:t>
      </w:r>
      <w:bookmarkEnd w:id="0"/>
      <w:r w:rsidRPr="00B31CA7">
        <w:rPr>
          <w:rFonts w:ascii="Times New Roman" w:hAnsi="Times New Roman" w:cs="Times New Roman"/>
        </w:rPr>
        <w:t xml:space="preserve">, se stabilesc într-o hotărâre a Agenției, aprobată în rezultatul consultării publice. </w:t>
      </w:r>
    </w:p>
    <w:p w14:paraId="204224FD" w14:textId="324CC16A" w:rsidR="00487B91" w:rsidRPr="00B31CA7" w:rsidRDefault="00487B91" w:rsidP="00487B91">
      <w:pPr>
        <w:pStyle w:val="Frspaiere"/>
        <w:tabs>
          <w:tab w:val="left" w:pos="0"/>
          <w:tab w:val="left" w:pos="1260"/>
        </w:tabs>
        <w:spacing w:after="120"/>
        <w:ind w:left="0" w:firstLine="567"/>
        <w:jc w:val="both"/>
        <w:rPr>
          <w:rFonts w:ascii="Times New Roman" w:hAnsi="Times New Roman" w:cs="Times New Roman"/>
          <w:lang w:val="ro-RO"/>
        </w:rPr>
      </w:pPr>
      <w:r w:rsidRPr="00B31CA7">
        <w:rPr>
          <w:rFonts w:ascii="Times New Roman" w:hAnsi="Times New Roman" w:cs="Times New Roman"/>
        </w:rPr>
        <w:t xml:space="preserve">Garanțiile financiare se depun și de persoanele fizice și juridice cărora li s-au eliberat avize de racordare la rețelele electrice a centralelor electrice cu capacitatea </w:t>
      </w:r>
      <w:r w:rsidR="00046884" w:rsidRPr="00B31CA7">
        <w:rPr>
          <w:rFonts w:ascii="Times New Roman" w:hAnsi="Times New Roman" w:cs="Times New Roman"/>
        </w:rPr>
        <w:t xml:space="preserve">mai mare de </w:t>
      </w:r>
      <w:r w:rsidRPr="00B31CA7">
        <w:rPr>
          <w:rFonts w:ascii="Times New Roman" w:hAnsi="Times New Roman" w:cs="Times New Roman"/>
        </w:rPr>
        <w:t xml:space="preserve">200 kW și, până la intrarea în vigoare a prezentului alineat, în termenele stabilite de Agenție. </w:t>
      </w:r>
    </w:p>
    <w:p w14:paraId="35F2E80B" w14:textId="496CEACC" w:rsidR="00487B91" w:rsidRPr="00B31CA7" w:rsidRDefault="00487B91" w:rsidP="00487B91">
      <w:pPr>
        <w:pStyle w:val="Frspaiere"/>
        <w:tabs>
          <w:tab w:val="left" w:pos="0"/>
          <w:tab w:val="left" w:pos="12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B31CA7">
        <w:rPr>
          <w:rFonts w:ascii="Times New Roman" w:hAnsi="Times New Roman" w:cs="Times New Roman"/>
        </w:rPr>
        <w:t xml:space="preserve">Operatorul de sistem anulează avizele de racordare eliberate persoanelor fizice și juridice pentru racordarea la rețeaua electrică a centralelor electrice cu capacitatea </w:t>
      </w:r>
      <w:r w:rsidR="00046884" w:rsidRPr="00B31CA7">
        <w:rPr>
          <w:rFonts w:ascii="Times New Roman" w:hAnsi="Times New Roman" w:cs="Times New Roman"/>
        </w:rPr>
        <w:t xml:space="preserve">mai mare </w:t>
      </w:r>
      <w:r w:rsidRPr="00B31CA7">
        <w:rPr>
          <w:rFonts w:ascii="Times New Roman" w:hAnsi="Times New Roman" w:cs="Times New Roman"/>
        </w:rPr>
        <w:t>de 200 kW   până la intrarea în vigoare a prezentului alineat, în cazul în care nu sunt depuse garanțiile financiare</w:t>
      </w:r>
      <w:r w:rsidR="004A3845" w:rsidRPr="00B31CA7">
        <w:rPr>
          <w:rFonts w:ascii="Times New Roman" w:hAnsi="Times New Roman" w:cs="Times New Roman"/>
        </w:rPr>
        <w:t xml:space="preserve"> de bună execuție</w:t>
      </w:r>
      <w:r w:rsidRPr="00B31CA7">
        <w:rPr>
          <w:rFonts w:ascii="Times New Roman" w:hAnsi="Times New Roman" w:cs="Times New Roman"/>
        </w:rPr>
        <w:t xml:space="preserve"> în </w:t>
      </w:r>
      <w:r w:rsidR="004A3845" w:rsidRPr="00B31CA7">
        <w:rPr>
          <w:rFonts w:ascii="Times New Roman" w:hAnsi="Times New Roman" w:cs="Times New Roman"/>
        </w:rPr>
        <w:t xml:space="preserve">condițiile, </w:t>
      </w:r>
      <w:r w:rsidRPr="00B31CA7">
        <w:rPr>
          <w:rFonts w:ascii="Times New Roman" w:hAnsi="Times New Roman" w:cs="Times New Roman"/>
        </w:rPr>
        <w:t xml:space="preserve">termenele </w:t>
      </w:r>
      <w:r w:rsidR="004A3845" w:rsidRPr="00B31CA7">
        <w:rPr>
          <w:rFonts w:ascii="Times New Roman" w:hAnsi="Times New Roman" w:cs="Times New Roman"/>
        </w:rPr>
        <w:t xml:space="preserve">și cuantumul </w:t>
      </w:r>
      <w:r w:rsidRPr="00B31CA7">
        <w:rPr>
          <w:rFonts w:ascii="Times New Roman" w:hAnsi="Times New Roman" w:cs="Times New Roman"/>
        </w:rPr>
        <w:t>stabilite de Agenție.”</w:t>
      </w:r>
    </w:p>
    <w:p w14:paraId="0D799F4E" w14:textId="5BECA4A8" w:rsidR="007B20DA" w:rsidRPr="00B31CA7" w:rsidRDefault="00637123" w:rsidP="006E1A6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</w:pPr>
      <w:r w:rsidRPr="00B31CA7">
        <w:rPr>
          <w:rFonts w:ascii="Times New Roman" w:eastAsia="Times New Roman" w:hAnsi="Times New Roman" w:cs="Times New Roman"/>
          <w:b/>
          <w:shd w:val="clear" w:color="auto" w:fill="FFFFFF"/>
          <w:lang w:val="ro-MD"/>
        </w:rPr>
        <w:t>Art.</w:t>
      </w:r>
      <w:r w:rsidR="00E91BFA" w:rsidRPr="00B31CA7">
        <w:rPr>
          <w:rFonts w:ascii="Times New Roman" w:eastAsia="Times New Roman" w:hAnsi="Times New Roman" w:cs="Times New Roman"/>
          <w:b/>
          <w:shd w:val="clear" w:color="auto" w:fill="FFFFFF"/>
          <w:lang w:val="ro-MD"/>
        </w:rPr>
        <w:t xml:space="preserve"> </w:t>
      </w:r>
      <w:r w:rsidRPr="00B31CA7">
        <w:rPr>
          <w:rFonts w:ascii="Times New Roman" w:eastAsia="Times New Roman" w:hAnsi="Times New Roman" w:cs="Times New Roman"/>
          <w:b/>
          <w:shd w:val="clear" w:color="auto" w:fill="FFFFFF"/>
          <w:lang w:val="ro-MD"/>
        </w:rPr>
        <w:t>II</w:t>
      </w:r>
      <w:r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 xml:space="preserve"> </w:t>
      </w:r>
      <w:r w:rsidR="005C4E7C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>–</w:t>
      </w:r>
      <w:r w:rsidR="007B20DA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 xml:space="preserve"> </w:t>
      </w:r>
      <w:r w:rsidR="00F013AF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 xml:space="preserve">Art. 37 alin. (7) </w:t>
      </w:r>
      <w:r w:rsidR="00273B1B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>al Legii nr. 10/2016</w:t>
      </w:r>
      <w:r w:rsidR="006E1A67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 xml:space="preserve"> privind promovarea utilizării energiei din surse regenerabile (Monitorul Oficial al Republicii Moldova</w:t>
      </w:r>
      <w:r w:rsidR="007556A3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>, 2016, n</w:t>
      </w:r>
      <w:r w:rsidR="006E1A67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>r. 69-77 art. 117</w:t>
      </w:r>
      <w:r w:rsidR="009E3BB8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 xml:space="preserve">), cu modificările ulterioare, se </w:t>
      </w:r>
      <w:r w:rsidR="00186ACA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>modifică după cum urmează</w:t>
      </w:r>
      <w:r w:rsidR="007A6356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 xml:space="preserve">: </w:t>
      </w:r>
    </w:p>
    <w:p w14:paraId="1A7C2E19" w14:textId="27D13535" w:rsidR="00487B91" w:rsidRPr="00B31CA7" w:rsidRDefault="00803F3D" w:rsidP="00487B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</w:pPr>
      <w:r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 xml:space="preserve">„(7) </w:t>
      </w:r>
      <w:r w:rsidR="00487B91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>În cazul în care poziția netă măsurată a producătorului eligibil, din cadrul grupului de echilibrare al furnizorului central, se află în intervalele +/– 8 %, în cazul centralelor electrice eoliene și +/– 4 %, în cazul centralelor electrice fotovoltaice, de la poziția netă contractuală, furnizorul central de energie electrică nu calculează dezechilibru producătorului eligibil respectiv.</w:t>
      </w:r>
    </w:p>
    <w:p w14:paraId="1DDFE6C9" w14:textId="7A0414AF" w:rsidR="00264DDC" w:rsidRPr="00B31CA7" w:rsidRDefault="00487B91" w:rsidP="00487B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</w:pPr>
      <w:r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 xml:space="preserve">        În cazul în care poziția netă măsurată a producătorului eligibil, din cadrul grupului de echilibrare al furnizorului central, depășește  intervalele +/– 8 %, în cazul centralelor electrice eoliene și +/– 4 %, în cazul centralelor electrice fotovoltaice, de la poziția netă contractuală,  furnizorul central de energie electrică calculează dezechilibru producătorului eligibil respectiv doar pentru cantitatea de energie electrică ce depășește intervalele stabilite.</w:t>
      </w:r>
    </w:p>
    <w:p w14:paraId="4CABDB95" w14:textId="77777777" w:rsidR="00264DDC" w:rsidRPr="00B31CA7" w:rsidRDefault="00264DDC" w:rsidP="00487B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</w:pPr>
    </w:p>
    <w:p w14:paraId="76C52256" w14:textId="5BFF6075" w:rsidR="00B40112" w:rsidRPr="00B31CA7" w:rsidRDefault="00B40112" w:rsidP="00487B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</w:pPr>
      <w:r w:rsidRPr="00B31CA7">
        <w:rPr>
          <w:rFonts w:ascii="Times New Roman" w:eastAsia="Times New Roman" w:hAnsi="Times New Roman" w:cs="Times New Roman"/>
          <w:b/>
          <w:shd w:val="clear" w:color="auto" w:fill="FFFFFF"/>
          <w:lang w:val="ro-MD"/>
        </w:rPr>
        <w:t>Art. III</w:t>
      </w:r>
      <w:r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 xml:space="preserve"> Dispoziții finale și tranzitorii</w:t>
      </w:r>
    </w:p>
    <w:p w14:paraId="080B1254" w14:textId="747DD965" w:rsidR="00637123" w:rsidRPr="00B31CA7" w:rsidRDefault="00637123" w:rsidP="00C328E4">
      <w:pPr>
        <w:pStyle w:val="Frspaiere"/>
        <w:tabs>
          <w:tab w:val="left" w:pos="0"/>
          <w:tab w:val="left" w:pos="1260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B31CA7">
        <w:rPr>
          <w:rFonts w:ascii="Times New Roman" w:eastAsia="Times New Roman" w:hAnsi="Times New Roman" w:cs="Times New Roman"/>
          <w:bCs/>
          <w:shd w:val="clear" w:color="auto" w:fill="FFFFFF"/>
        </w:rPr>
        <w:t>(1) Prezenta lege intră în vigoare la data publicării în Monitorul Oficial al Republicii Moldova.</w:t>
      </w:r>
    </w:p>
    <w:p w14:paraId="45FBDA17" w14:textId="1A78CA4C" w:rsidR="00584F19" w:rsidRPr="005B2BC5" w:rsidRDefault="00637123" w:rsidP="005B2BC5">
      <w:pPr>
        <w:pStyle w:val="Listparagra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</w:pPr>
      <w:r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>(2)</w:t>
      </w:r>
      <w:r w:rsidR="00487B91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 xml:space="preserve"> Agenția, în termen de 1 lună de la data intrării în vigoare a prezentei legi, va elabora și supune aprobării </w:t>
      </w:r>
      <w:r w:rsidR="00A014AF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 xml:space="preserve">Hotărârea </w:t>
      </w:r>
      <w:r w:rsidR="00487B91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 xml:space="preserve">privind </w:t>
      </w:r>
      <w:r w:rsidR="00241207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 xml:space="preserve">condițiile și termenele în care trebuie depusă garanția financiară de bună execuție a avizului de racordare, cuantumul garanției financiare și cazurile în </w:t>
      </w:r>
      <w:r w:rsidR="00241207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lastRenderedPageBreak/>
        <w:t xml:space="preserve">care garanția financiară integral sau parțial se restituie solicitantului sau se utilizează de operatorul de sistem în scopul dezvoltării rețelei electrice. </w:t>
      </w:r>
      <w:r w:rsidR="00487B91" w:rsidRPr="00B31CA7">
        <w:rPr>
          <w:rFonts w:ascii="Times New Roman" w:eastAsia="Times New Roman" w:hAnsi="Times New Roman" w:cs="Times New Roman"/>
          <w:bCs/>
          <w:shd w:val="clear" w:color="auto" w:fill="FFFFFF"/>
          <w:lang w:val="ro-MD"/>
        </w:rPr>
        <w:t>.</w:t>
      </w:r>
    </w:p>
    <w:sectPr w:rsidR="00584F19" w:rsidRPr="005B2BC5">
      <w:footerReference w:type="defaul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5276" w14:textId="77777777" w:rsidR="009703BA" w:rsidRDefault="009703BA">
      <w:pPr>
        <w:spacing w:after="0" w:line="240" w:lineRule="auto"/>
      </w:pPr>
      <w:r>
        <w:separator/>
      </w:r>
    </w:p>
  </w:endnote>
  <w:endnote w:type="continuationSeparator" w:id="0">
    <w:p w14:paraId="0D6B16C7" w14:textId="77777777" w:rsidR="009703BA" w:rsidRDefault="0097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4631" w14:textId="34A4DCAC" w:rsidR="00584F19" w:rsidRDefault="00F516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0CB6">
      <w:rPr>
        <w:noProof/>
        <w:color w:val="000000"/>
      </w:rPr>
      <w:t>3</w:t>
    </w:r>
    <w:r>
      <w:rPr>
        <w:color w:val="000000"/>
      </w:rPr>
      <w:fldChar w:fldCharType="end"/>
    </w:r>
  </w:p>
  <w:p w14:paraId="6CC87F32" w14:textId="77777777" w:rsidR="00584F19" w:rsidRDefault="00584F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967BC" w14:textId="77777777" w:rsidR="009703BA" w:rsidRDefault="009703BA">
      <w:pPr>
        <w:spacing w:after="0" w:line="240" w:lineRule="auto"/>
      </w:pPr>
      <w:r>
        <w:separator/>
      </w:r>
    </w:p>
  </w:footnote>
  <w:footnote w:type="continuationSeparator" w:id="0">
    <w:p w14:paraId="19FB41A8" w14:textId="77777777" w:rsidR="009703BA" w:rsidRDefault="0097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7CC"/>
    <w:multiLevelType w:val="multilevel"/>
    <w:tmpl w:val="384E84E0"/>
    <w:lvl w:ilvl="0">
      <w:start w:val="1"/>
      <w:numFmt w:val="decimal"/>
      <w:lvlText w:val="%1."/>
      <w:lvlJc w:val="left"/>
      <w:pPr>
        <w:ind w:left="28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044" w:hanging="360"/>
      </w:pPr>
      <w:rPr>
        <w:u w:val="none"/>
      </w:rPr>
    </w:lvl>
  </w:abstractNum>
  <w:abstractNum w:abstractNumId="1" w15:restartNumberingAfterBreak="0">
    <w:nsid w:val="01317554"/>
    <w:multiLevelType w:val="hybridMultilevel"/>
    <w:tmpl w:val="2462170C"/>
    <w:lvl w:ilvl="0" w:tplc="8D5EF43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3C572C"/>
    <w:multiLevelType w:val="multilevel"/>
    <w:tmpl w:val="06DA2EAA"/>
    <w:lvl w:ilvl="0">
      <w:start w:val="1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4E16D0"/>
    <w:multiLevelType w:val="hybridMultilevel"/>
    <w:tmpl w:val="E3F25F86"/>
    <w:lvl w:ilvl="0" w:tplc="5EBCE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9A45F4"/>
    <w:multiLevelType w:val="hybridMultilevel"/>
    <w:tmpl w:val="FFFFFFFF"/>
    <w:lvl w:ilvl="0" w:tplc="E120428C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84D151C"/>
    <w:multiLevelType w:val="multilevel"/>
    <w:tmpl w:val="253E3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AF6F24"/>
    <w:multiLevelType w:val="multilevel"/>
    <w:tmpl w:val="686A1138"/>
    <w:lvl w:ilvl="0">
      <w:start w:val="1"/>
      <w:numFmt w:val="decimal"/>
      <w:lvlText w:val="%1)"/>
      <w:lvlJc w:val="left"/>
      <w:pPr>
        <w:ind w:left="720" w:hanging="360"/>
      </w:pPr>
      <w:rPr>
        <w:rFonts w:ascii="Georgia" w:eastAsia="Georgia" w:hAnsi="Georgia" w:cs="Georgia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802EB2"/>
    <w:multiLevelType w:val="multilevel"/>
    <w:tmpl w:val="63D414C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72959"/>
    <w:multiLevelType w:val="multilevel"/>
    <w:tmpl w:val="05F864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CF50911"/>
    <w:multiLevelType w:val="multilevel"/>
    <w:tmpl w:val="15CEFB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472A6"/>
    <w:multiLevelType w:val="hybridMultilevel"/>
    <w:tmpl w:val="18A4C894"/>
    <w:lvl w:ilvl="0" w:tplc="DE529E8E">
      <w:start w:val="2"/>
      <w:numFmt w:val="bullet"/>
      <w:lvlText w:val="-"/>
      <w:lvlJc w:val="left"/>
      <w:pPr>
        <w:ind w:left="1068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5265BD"/>
    <w:multiLevelType w:val="multilevel"/>
    <w:tmpl w:val="7BA6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A27125"/>
    <w:multiLevelType w:val="hybridMultilevel"/>
    <w:tmpl w:val="686A0D1E"/>
    <w:lvl w:ilvl="0" w:tplc="27C06718">
      <w:start w:val="9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D2655D"/>
    <w:multiLevelType w:val="hybridMultilevel"/>
    <w:tmpl w:val="4EA0E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731A7"/>
    <w:multiLevelType w:val="hybridMultilevel"/>
    <w:tmpl w:val="EC38E5F8"/>
    <w:lvl w:ilvl="0" w:tplc="F9108542">
      <w:start w:val="1"/>
      <w:numFmt w:val="decimal"/>
      <w:lvlText w:val="%1)"/>
      <w:lvlJc w:val="left"/>
      <w:pPr>
        <w:ind w:left="720" w:hanging="360"/>
      </w:pPr>
      <w:rPr>
        <w:rFonts w:ascii="Georgia" w:eastAsia="Georgia" w:hAnsi="Georgia" w:cs="Georg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75249"/>
    <w:multiLevelType w:val="hybridMultilevel"/>
    <w:tmpl w:val="8912E0DA"/>
    <w:lvl w:ilvl="0" w:tplc="DAA8E714">
      <w:start w:val="3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45FD4"/>
    <w:multiLevelType w:val="hybridMultilevel"/>
    <w:tmpl w:val="49188D9A"/>
    <w:lvl w:ilvl="0" w:tplc="7E9C8A18">
      <w:numFmt w:val="bullet"/>
      <w:lvlText w:val="-"/>
      <w:lvlJc w:val="left"/>
      <w:pPr>
        <w:ind w:left="99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6E54DBB"/>
    <w:multiLevelType w:val="hybridMultilevel"/>
    <w:tmpl w:val="4EA0E0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E29A1"/>
    <w:multiLevelType w:val="hybridMultilevel"/>
    <w:tmpl w:val="492CA3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679F"/>
    <w:multiLevelType w:val="multilevel"/>
    <w:tmpl w:val="F97CC1EC"/>
    <w:lvl w:ilvl="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D9B4BEF"/>
    <w:multiLevelType w:val="hybridMultilevel"/>
    <w:tmpl w:val="210C2944"/>
    <w:lvl w:ilvl="0" w:tplc="794CF18E">
      <w:start w:val="1"/>
      <w:numFmt w:val="lowerLetter"/>
      <w:lvlText w:val="%1)"/>
      <w:lvlJc w:val="left"/>
      <w:pPr>
        <w:ind w:left="1415" w:hanging="360"/>
      </w:pPr>
      <w:rPr>
        <w:rFonts w:ascii="Times New Roman" w:eastAsia="Georgia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135" w:hanging="360"/>
      </w:pPr>
    </w:lvl>
    <w:lvl w:ilvl="2" w:tplc="0418001B" w:tentative="1">
      <w:start w:val="1"/>
      <w:numFmt w:val="lowerRoman"/>
      <w:lvlText w:val="%3."/>
      <w:lvlJc w:val="right"/>
      <w:pPr>
        <w:ind w:left="2855" w:hanging="180"/>
      </w:pPr>
    </w:lvl>
    <w:lvl w:ilvl="3" w:tplc="0418000F" w:tentative="1">
      <w:start w:val="1"/>
      <w:numFmt w:val="decimal"/>
      <w:lvlText w:val="%4."/>
      <w:lvlJc w:val="left"/>
      <w:pPr>
        <w:ind w:left="3575" w:hanging="360"/>
      </w:pPr>
    </w:lvl>
    <w:lvl w:ilvl="4" w:tplc="04180019" w:tentative="1">
      <w:start w:val="1"/>
      <w:numFmt w:val="lowerLetter"/>
      <w:lvlText w:val="%5."/>
      <w:lvlJc w:val="left"/>
      <w:pPr>
        <w:ind w:left="4295" w:hanging="360"/>
      </w:pPr>
    </w:lvl>
    <w:lvl w:ilvl="5" w:tplc="0418001B" w:tentative="1">
      <w:start w:val="1"/>
      <w:numFmt w:val="lowerRoman"/>
      <w:lvlText w:val="%6."/>
      <w:lvlJc w:val="right"/>
      <w:pPr>
        <w:ind w:left="5015" w:hanging="180"/>
      </w:pPr>
    </w:lvl>
    <w:lvl w:ilvl="6" w:tplc="0418000F" w:tentative="1">
      <w:start w:val="1"/>
      <w:numFmt w:val="decimal"/>
      <w:lvlText w:val="%7."/>
      <w:lvlJc w:val="left"/>
      <w:pPr>
        <w:ind w:left="5735" w:hanging="360"/>
      </w:pPr>
    </w:lvl>
    <w:lvl w:ilvl="7" w:tplc="04180019" w:tentative="1">
      <w:start w:val="1"/>
      <w:numFmt w:val="lowerLetter"/>
      <w:lvlText w:val="%8."/>
      <w:lvlJc w:val="left"/>
      <w:pPr>
        <w:ind w:left="6455" w:hanging="360"/>
      </w:pPr>
    </w:lvl>
    <w:lvl w:ilvl="8" w:tplc="0418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1" w15:restartNumberingAfterBreak="0">
    <w:nsid w:val="60561533"/>
    <w:multiLevelType w:val="hybridMultilevel"/>
    <w:tmpl w:val="3CCCF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C1F5B"/>
    <w:multiLevelType w:val="hybridMultilevel"/>
    <w:tmpl w:val="D6BA2A8A"/>
    <w:lvl w:ilvl="0" w:tplc="5BBA47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65560"/>
    <w:multiLevelType w:val="hybridMultilevel"/>
    <w:tmpl w:val="B8C25D50"/>
    <w:lvl w:ilvl="0" w:tplc="A5343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2359F9"/>
    <w:multiLevelType w:val="multilevel"/>
    <w:tmpl w:val="C26AE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51C3"/>
    <w:multiLevelType w:val="hybridMultilevel"/>
    <w:tmpl w:val="557CE60C"/>
    <w:lvl w:ilvl="0" w:tplc="BAC0E748">
      <w:start w:val="1"/>
      <w:numFmt w:val="decimal"/>
      <w:lvlText w:val="%1."/>
      <w:lvlJc w:val="left"/>
      <w:pPr>
        <w:ind w:left="927" w:hanging="360"/>
      </w:pPr>
      <w:rPr>
        <w:rFonts w:eastAsia="Georgia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2E6E4E"/>
    <w:multiLevelType w:val="hybridMultilevel"/>
    <w:tmpl w:val="01A6A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06C5B"/>
    <w:multiLevelType w:val="hybridMultilevel"/>
    <w:tmpl w:val="3CCC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A7416"/>
    <w:multiLevelType w:val="hybridMultilevel"/>
    <w:tmpl w:val="ADFC32B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2787728">
    <w:abstractNumId w:val="5"/>
  </w:num>
  <w:num w:numId="2" w16cid:durableId="387530895">
    <w:abstractNumId w:val="24"/>
  </w:num>
  <w:num w:numId="3" w16cid:durableId="1673677291">
    <w:abstractNumId w:val="19"/>
  </w:num>
  <w:num w:numId="4" w16cid:durableId="615605166">
    <w:abstractNumId w:val="2"/>
  </w:num>
  <w:num w:numId="5" w16cid:durableId="880433161">
    <w:abstractNumId w:val="8"/>
  </w:num>
  <w:num w:numId="6" w16cid:durableId="620839360">
    <w:abstractNumId w:val="0"/>
  </w:num>
  <w:num w:numId="7" w16cid:durableId="1200050275">
    <w:abstractNumId w:val="6"/>
  </w:num>
  <w:num w:numId="8" w16cid:durableId="1019547726">
    <w:abstractNumId w:val="9"/>
  </w:num>
  <w:num w:numId="9" w16cid:durableId="1158301400">
    <w:abstractNumId w:val="7"/>
  </w:num>
  <w:num w:numId="10" w16cid:durableId="241647049">
    <w:abstractNumId w:val="26"/>
  </w:num>
  <w:num w:numId="11" w16cid:durableId="1071006039">
    <w:abstractNumId w:val="27"/>
  </w:num>
  <w:num w:numId="12" w16cid:durableId="1565333069">
    <w:abstractNumId w:val="21"/>
  </w:num>
  <w:num w:numId="13" w16cid:durableId="1924799289">
    <w:abstractNumId w:val="20"/>
  </w:num>
  <w:num w:numId="14" w16cid:durableId="547574262">
    <w:abstractNumId w:val="3"/>
  </w:num>
  <w:num w:numId="15" w16cid:durableId="810363641">
    <w:abstractNumId w:val="11"/>
  </w:num>
  <w:num w:numId="16" w16cid:durableId="1480926178">
    <w:abstractNumId w:val="18"/>
  </w:num>
  <w:num w:numId="17" w16cid:durableId="211574959">
    <w:abstractNumId w:val="15"/>
  </w:num>
  <w:num w:numId="18" w16cid:durableId="991523201">
    <w:abstractNumId w:val="14"/>
  </w:num>
  <w:num w:numId="19" w16cid:durableId="654601597">
    <w:abstractNumId w:val="22"/>
  </w:num>
  <w:num w:numId="20" w16cid:durableId="540868747">
    <w:abstractNumId w:val="1"/>
  </w:num>
  <w:num w:numId="21" w16cid:durableId="870412493">
    <w:abstractNumId w:val="13"/>
  </w:num>
  <w:num w:numId="22" w16cid:durableId="2115008662">
    <w:abstractNumId w:val="17"/>
  </w:num>
  <w:num w:numId="23" w16cid:durableId="239409753">
    <w:abstractNumId w:val="10"/>
  </w:num>
  <w:num w:numId="24" w16cid:durableId="1507136520">
    <w:abstractNumId w:val="23"/>
  </w:num>
  <w:num w:numId="25" w16cid:durableId="1478762975">
    <w:abstractNumId w:val="28"/>
  </w:num>
  <w:num w:numId="26" w16cid:durableId="865750636">
    <w:abstractNumId w:val="16"/>
  </w:num>
  <w:num w:numId="27" w16cid:durableId="1606767295">
    <w:abstractNumId w:val="12"/>
  </w:num>
  <w:num w:numId="28" w16cid:durableId="1580748925">
    <w:abstractNumId w:val="4"/>
  </w:num>
  <w:num w:numId="29" w16cid:durableId="13807432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19"/>
    <w:rsid w:val="00001911"/>
    <w:rsid w:val="000208EF"/>
    <w:rsid w:val="000218D9"/>
    <w:rsid w:val="00023070"/>
    <w:rsid w:val="000268A5"/>
    <w:rsid w:val="00031265"/>
    <w:rsid w:val="00031A43"/>
    <w:rsid w:val="00032822"/>
    <w:rsid w:val="00035C12"/>
    <w:rsid w:val="00035E89"/>
    <w:rsid w:val="00046884"/>
    <w:rsid w:val="000473BB"/>
    <w:rsid w:val="000502EC"/>
    <w:rsid w:val="00050992"/>
    <w:rsid w:val="000561C7"/>
    <w:rsid w:val="000610C5"/>
    <w:rsid w:val="000624EE"/>
    <w:rsid w:val="00067EAB"/>
    <w:rsid w:val="000725E4"/>
    <w:rsid w:val="000742E5"/>
    <w:rsid w:val="0008571E"/>
    <w:rsid w:val="000A07D9"/>
    <w:rsid w:val="000A2250"/>
    <w:rsid w:val="000B24ED"/>
    <w:rsid w:val="000C371D"/>
    <w:rsid w:val="000C4552"/>
    <w:rsid w:val="000D2AEC"/>
    <w:rsid w:val="000D34BB"/>
    <w:rsid w:val="000D5161"/>
    <w:rsid w:val="000D5834"/>
    <w:rsid w:val="000D6C59"/>
    <w:rsid w:val="000E2075"/>
    <w:rsid w:val="000F495F"/>
    <w:rsid w:val="000F4D2A"/>
    <w:rsid w:val="000F5129"/>
    <w:rsid w:val="000F6BCF"/>
    <w:rsid w:val="00106091"/>
    <w:rsid w:val="001140C7"/>
    <w:rsid w:val="00114F6B"/>
    <w:rsid w:val="00123283"/>
    <w:rsid w:val="00123577"/>
    <w:rsid w:val="00124BDF"/>
    <w:rsid w:val="0012543B"/>
    <w:rsid w:val="001254D7"/>
    <w:rsid w:val="001254EA"/>
    <w:rsid w:val="0013110F"/>
    <w:rsid w:val="00131BA3"/>
    <w:rsid w:val="00131C24"/>
    <w:rsid w:val="0015078D"/>
    <w:rsid w:val="00153236"/>
    <w:rsid w:val="00156068"/>
    <w:rsid w:val="00160E19"/>
    <w:rsid w:val="00167371"/>
    <w:rsid w:val="001721BF"/>
    <w:rsid w:val="00172371"/>
    <w:rsid w:val="00173361"/>
    <w:rsid w:val="00177DD4"/>
    <w:rsid w:val="00177F54"/>
    <w:rsid w:val="00184C19"/>
    <w:rsid w:val="00185B44"/>
    <w:rsid w:val="00186ACA"/>
    <w:rsid w:val="001B1A7F"/>
    <w:rsid w:val="001B715E"/>
    <w:rsid w:val="001B783C"/>
    <w:rsid w:val="001C0CB6"/>
    <w:rsid w:val="001C1148"/>
    <w:rsid w:val="001C2FF6"/>
    <w:rsid w:val="001C7DC8"/>
    <w:rsid w:val="001D0B6E"/>
    <w:rsid w:val="001F0A2B"/>
    <w:rsid w:val="001F7265"/>
    <w:rsid w:val="00201E76"/>
    <w:rsid w:val="0020586A"/>
    <w:rsid w:val="0021501D"/>
    <w:rsid w:val="002305ED"/>
    <w:rsid w:val="002351BD"/>
    <w:rsid w:val="002375BD"/>
    <w:rsid w:val="00237AEB"/>
    <w:rsid w:val="00241207"/>
    <w:rsid w:val="00242375"/>
    <w:rsid w:val="002453A8"/>
    <w:rsid w:val="00251058"/>
    <w:rsid w:val="00252B60"/>
    <w:rsid w:val="00261EDD"/>
    <w:rsid w:val="00264128"/>
    <w:rsid w:val="00264DDC"/>
    <w:rsid w:val="00273B1B"/>
    <w:rsid w:val="00273D1F"/>
    <w:rsid w:val="00275598"/>
    <w:rsid w:val="00275B04"/>
    <w:rsid w:val="00280D4A"/>
    <w:rsid w:val="00283294"/>
    <w:rsid w:val="002878D3"/>
    <w:rsid w:val="002924D3"/>
    <w:rsid w:val="0029379A"/>
    <w:rsid w:val="002A12E6"/>
    <w:rsid w:val="002A5225"/>
    <w:rsid w:val="002A73AF"/>
    <w:rsid w:val="002A74E0"/>
    <w:rsid w:val="002B37A4"/>
    <w:rsid w:val="002B7679"/>
    <w:rsid w:val="002C4261"/>
    <w:rsid w:val="002C7491"/>
    <w:rsid w:val="002D0E65"/>
    <w:rsid w:val="002D3B2E"/>
    <w:rsid w:val="002E0EC4"/>
    <w:rsid w:val="002E1E03"/>
    <w:rsid w:val="002E4A1D"/>
    <w:rsid w:val="002F07B6"/>
    <w:rsid w:val="002F2376"/>
    <w:rsid w:val="0030158F"/>
    <w:rsid w:val="00310F2C"/>
    <w:rsid w:val="00317A5D"/>
    <w:rsid w:val="00333FD5"/>
    <w:rsid w:val="0033417C"/>
    <w:rsid w:val="00336641"/>
    <w:rsid w:val="00336D86"/>
    <w:rsid w:val="00346B01"/>
    <w:rsid w:val="0034783C"/>
    <w:rsid w:val="00353958"/>
    <w:rsid w:val="003566CC"/>
    <w:rsid w:val="003626FC"/>
    <w:rsid w:val="003676A7"/>
    <w:rsid w:val="0037266A"/>
    <w:rsid w:val="003850BB"/>
    <w:rsid w:val="0039298A"/>
    <w:rsid w:val="0039524F"/>
    <w:rsid w:val="003A4673"/>
    <w:rsid w:val="003C15B5"/>
    <w:rsid w:val="003C62E1"/>
    <w:rsid w:val="003D0FFE"/>
    <w:rsid w:val="003D3BA3"/>
    <w:rsid w:val="003D69AC"/>
    <w:rsid w:val="003E2118"/>
    <w:rsid w:val="003E3C1C"/>
    <w:rsid w:val="003E5DC2"/>
    <w:rsid w:val="003E6F0B"/>
    <w:rsid w:val="003E7906"/>
    <w:rsid w:val="003F06EE"/>
    <w:rsid w:val="003F3AD8"/>
    <w:rsid w:val="003F5400"/>
    <w:rsid w:val="00400124"/>
    <w:rsid w:val="00404705"/>
    <w:rsid w:val="00413A65"/>
    <w:rsid w:val="00425B25"/>
    <w:rsid w:val="00441234"/>
    <w:rsid w:val="00441783"/>
    <w:rsid w:val="00441E16"/>
    <w:rsid w:val="004424DC"/>
    <w:rsid w:val="00442A05"/>
    <w:rsid w:val="00466958"/>
    <w:rsid w:val="004678E0"/>
    <w:rsid w:val="0047466B"/>
    <w:rsid w:val="00480E47"/>
    <w:rsid w:val="00485DAC"/>
    <w:rsid w:val="00486103"/>
    <w:rsid w:val="00487B91"/>
    <w:rsid w:val="00493D07"/>
    <w:rsid w:val="004A3845"/>
    <w:rsid w:val="004A3BD6"/>
    <w:rsid w:val="004A5353"/>
    <w:rsid w:val="004A75D9"/>
    <w:rsid w:val="004B100E"/>
    <w:rsid w:val="004C0876"/>
    <w:rsid w:val="004D6401"/>
    <w:rsid w:val="004E4570"/>
    <w:rsid w:val="00514C1F"/>
    <w:rsid w:val="00523A1D"/>
    <w:rsid w:val="00523DF2"/>
    <w:rsid w:val="005369B5"/>
    <w:rsid w:val="00541F9B"/>
    <w:rsid w:val="005423F8"/>
    <w:rsid w:val="00545200"/>
    <w:rsid w:val="005465D1"/>
    <w:rsid w:val="00547612"/>
    <w:rsid w:val="00560C5B"/>
    <w:rsid w:val="00560F9B"/>
    <w:rsid w:val="005627A6"/>
    <w:rsid w:val="00562EE8"/>
    <w:rsid w:val="00562EF3"/>
    <w:rsid w:val="00572CD1"/>
    <w:rsid w:val="0057578D"/>
    <w:rsid w:val="00576240"/>
    <w:rsid w:val="00584F19"/>
    <w:rsid w:val="005941BC"/>
    <w:rsid w:val="005A3AAE"/>
    <w:rsid w:val="005A4638"/>
    <w:rsid w:val="005A70F8"/>
    <w:rsid w:val="005A7C10"/>
    <w:rsid w:val="005B1FB7"/>
    <w:rsid w:val="005B2BC5"/>
    <w:rsid w:val="005C3A5B"/>
    <w:rsid w:val="005C4E7C"/>
    <w:rsid w:val="005C6528"/>
    <w:rsid w:val="005C6B4F"/>
    <w:rsid w:val="005C6F51"/>
    <w:rsid w:val="005D1843"/>
    <w:rsid w:val="005D23C3"/>
    <w:rsid w:val="005E09DC"/>
    <w:rsid w:val="005E3B91"/>
    <w:rsid w:val="005F0D25"/>
    <w:rsid w:val="005F2BCE"/>
    <w:rsid w:val="00613C21"/>
    <w:rsid w:val="006154DB"/>
    <w:rsid w:val="006179D1"/>
    <w:rsid w:val="00620350"/>
    <w:rsid w:val="0062037C"/>
    <w:rsid w:val="00631072"/>
    <w:rsid w:val="00633889"/>
    <w:rsid w:val="00637123"/>
    <w:rsid w:val="00637F84"/>
    <w:rsid w:val="00645538"/>
    <w:rsid w:val="00650B4D"/>
    <w:rsid w:val="0065437B"/>
    <w:rsid w:val="00667680"/>
    <w:rsid w:val="00667A2F"/>
    <w:rsid w:val="006732E5"/>
    <w:rsid w:val="006745EF"/>
    <w:rsid w:val="006778CB"/>
    <w:rsid w:val="0068534D"/>
    <w:rsid w:val="00685FC0"/>
    <w:rsid w:val="00697D54"/>
    <w:rsid w:val="006B33E8"/>
    <w:rsid w:val="006B7B82"/>
    <w:rsid w:val="006C0A3B"/>
    <w:rsid w:val="006C26C6"/>
    <w:rsid w:val="006C2C1A"/>
    <w:rsid w:val="006C5D00"/>
    <w:rsid w:val="006E024E"/>
    <w:rsid w:val="006E1A67"/>
    <w:rsid w:val="006E1C91"/>
    <w:rsid w:val="006E4428"/>
    <w:rsid w:val="006F3548"/>
    <w:rsid w:val="006F59EF"/>
    <w:rsid w:val="006F7428"/>
    <w:rsid w:val="007039ED"/>
    <w:rsid w:val="00705216"/>
    <w:rsid w:val="00717085"/>
    <w:rsid w:val="007306EA"/>
    <w:rsid w:val="00730F3D"/>
    <w:rsid w:val="00743298"/>
    <w:rsid w:val="007556A3"/>
    <w:rsid w:val="00760A1A"/>
    <w:rsid w:val="00764A2B"/>
    <w:rsid w:val="00765D67"/>
    <w:rsid w:val="007719C6"/>
    <w:rsid w:val="007737CC"/>
    <w:rsid w:val="00777326"/>
    <w:rsid w:val="00787DF3"/>
    <w:rsid w:val="00792D17"/>
    <w:rsid w:val="00796261"/>
    <w:rsid w:val="007A0494"/>
    <w:rsid w:val="007A32C3"/>
    <w:rsid w:val="007A5264"/>
    <w:rsid w:val="007A6356"/>
    <w:rsid w:val="007B20DA"/>
    <w:rsid w:val="007B5623"/>
    <w:rsid w:val="007C166A"/>
    <w:rsid w:val="007C2313"/>
    <w:rsid w:val="007C4960"/>
    <w:rsid w:val="007C58FB"/>
    <w:rsid w:val="007C7183"/>
    <w:rsid w:val="007D0A99"/>
    <w:rsid w:val="007D6DB4"/>
    <w:rsid w:val="007E2C09"/>
    <w:rsid w:val="007E6137"/>
    <w:rsid w:val="007F162B"/>
    <w:rsid w:val="00803007"/>
    <w:rsid w:val="008032C8"/>
    <w:rsid w:val="00803F3D"/>
    <w:rsid w:val="0080551B"/>
    <w:rsid w:val="0082062F"/>
    <w:rsid w:val="008231A8"/>
    <w:rsid w:val="00844F5D"/>
    <w:rsid w:val="0085415E"/>
    <w:rsid w:val="00857150"/>
    <w:rsid w:val="00863A20"/>
    <w:rsid w:val="00880178"/>
    <w:rsid w:val="0088284C"/>
    <w:rsid w:val="0088537D"/>
    <w:rsid w:val="008907E4"/>
    <w:rsid w:val="00891BB3"/>
    <w:rsid w:val="008A7CE3"/>
    <w:rsid w:val="008C71B5"/>
    <w:rsid w:val="008D7F04"/>
    <w:rsid w:val="008E354A"/>
    <w:rsid w:val="008E5281"/>
    <w:rsid w:val="008F007D"/>
    <w:rsid w:val="008F12EC"/>
    <w:rsid w:val="008F25D7"/>
    <w:rsid w:val="008F65C3"/>
    <w:rsid w:val="008F6716"/>
    <w:rsid w:val="009000C6"/>
    <w:rsid w:val="00911099"/>
    <w:rsid w:val="0091451D"/>
    <w:rsid w:val="00921C76"/>
    <w:rsid w:val="0092636A"/>
    <w:rsid w:val="00946B24"/>
    <w:rsid w:val="00953937"/>
    <w:rsid w:val="00963EE4"/>
    <w:rsid w:val="009703BA"/>
    <w:rsid w:val="00971FBA"/>
    <w:rsid w:val="009745B8"/>
    <w:rsid w:val="00974910"/>
    <w:rsid w:val="009828EF"/>
    <w:rsid w:val="00982D8D"/>
    <w:rsid w:val="00982DCA"/>
    <w:rsid w:val="00992517"/>
    <w:rsid w:val="0099351E"/>
    <w:rsid w:val="0099656F"/>
    <w:rsid w:val="009A08DF"/>
    <w:rsid w:val="009A483C"/>
    <w:rsid w:val="009B15E6"/>
    <w:rsid w:val="009B4B4D"/>
    <w:rsid w:val="009B4E23"/>
    <w:rsid w:val="009B61B2"/>
    <w:rsid w:val="009C02DE"/>
    <w:rsid w:val="009C1366"/>
    <w:rsid w:val="009C5471"/>
    <w:rsid w:val="009C5856"/>
    <w:rsid w:val="009C5BCF"/>
    <w:rsid w:val="009C6F09"/>
    <w:rsid w:val="009D0856"/>
    <w:rsid w:val="009D0880"/>
    <w:rsid w:val="009D63F8"/>
    <w:rsid w:val="009E3253"/>
    <w:rsid w:val="009E3BB8"/>
    <w:rsid w:val="009E4C70"/>
    <w:rsid w:val="009E5AB2"/>
    <w:rsid w:val="009E6520"/>
    <w:rsid w:val="009F17AE"/>
    <w:rsid w:val="009F2A52"/>
    <w:rsid w:val="00A014AF"/>
    <w:rsid w:val="00A031E6"/>
    <w:rsid w:val="00A167C4"/>
    <w:rsid w:val="00A22843"/>
    <w:rsid w:val="00A367CB"/>
    <w:rsid w:val="00A47423"/>
    <w:rsid w:val="00A50787"/>
    <w:rsid w:val="00A5791F"/>
    <w:rsid w:val="00A57C8C"/>
    <w:rsid w:val="00A6439F"/>
    <w:rsid w:val="00A66295"/>
    <w:rsid w:val="00A70444"/>
    <w:rsid w:val="00A72D46"/>
    <w:rsid w:val="00A82F94"/>
    <w:rsid w:val="00A9432D"/>
    <w:rsid w:val="00AA2BA9"/>
    <w:rsid w:val="00AA514F"/>
    <w:rsid w:val="00AA5991"/>
    <w:rsid w:val="00AC0AAA"/>
    <w:rsid w:val="00AC0C5E"/>
    <w:rsid w:val="00AD1D40"/>
    <w:rsid w:val="00AD42E8"/>
    <w:rsid w:val="00AE5F3B"/>
    <w:rsid w:val="00AF1CDC"/>
    <w:rsid w:val="00AF3254"/>
    <w:rsid w:val="00AF5709"/>
    <w:rsid w:val="00AF58EC"/>
    <w:rsid w:val="00B0453F"/>
    <w:rsid w:val="00B227BF"/>
    <w:rsid w:val="00B31CA7"/>
    <w:rsid w:val="00B31E62"/>
    <w:rsid w:val="00B370CA"/>
    <w:rsid w:val="00B40112"/>
    <w:rsid w:val="00B51D89"/>
    <w:rsid w:val="00B62C59"/>
    <w:rsid w:val="00B64C0E"/>
    <w:rsid w:val="00B714C6"/>
    <w:rsid w:val="00B81483"/>
    <w:rsid w:val="00B83C23"/>
    <w:rsid w:val="00B84B4A"/>
    <w:rsid w:val="00B85570"/>
    <w:rsid w:val="00BB27E5"/>
    <w:rsid w:val="00BB586A"/>
    <w:rsid w:val="00BB7AF7"/>
    <w:rsid w:val="00BC4B63"/>
    <w:rsid w:val="00BD5087"/>
    <w:rsid w:val="00BE426A"/>
    <w:rsid w:val="00BF5137"/>
    <w:rsid w:val="00BF6F19"/>
    <w:rsid w:val="00C07614"/>
    <w:rsid w:val="00C124D3"/>
    <w:rsid w:val="00C15350"/>
    <w:rsid w:val="00C21A12"/>
    <w:rsid w:val="00C247B4"/>
    <w:rsid w:val="00C30C7C"/>
    <w:rsid w:val="00C328E4"/>
    <w:rsid w:val="00C4466D"/>
    <w:rsid w:val="00C54483"/>
    <w:rsid w:val="00C54F18"/>
    <w:rsid w:val="00C63060"/>
    <w:rsid w:val="00C72CDE"/>
    <w:rsid w:val="00C751AA"/>
    <w:rsid w:val="00C76AE5"/>
    <w:rsid w:val="00C770A8"/>
    <w:rsid w:val="00C801EC"/>
    <w:rsid w:val="00C823D7"/>
    <w:rsid w:val="00C90A49"/>
    <w:rsid w:val="00C916E6"/>
    <w:rsid w:val="00CA0B66"/>
    <w:rsid w:val="00CB742D"/>
    <w:rsid w:val="00CC6E52"/>
    <w:rsid w:val="00CD1F13"/>
    <w:rsid w:val="00CD689A"/>
    <w:rsid w:val="00CE0DC9"/>
    <w:rsid w:val="00CE3D2E"/>
    <w:rsid w:val="00CE402D"/>
    <w:rsid w:val="00D117EF"/>
    <w:rsid w:val="00D12AB2"/>
    <w:rsid w:val="00D1592F"/>
    <w:rsid w:val="00D17820"/>
    <w:rsid w:val="00D20D8D"/>
    <w:rsid w:val="00D26AF0"/>
    <w:rsid w:val="00D2778D"/>
    <w:rsid w:val="00D311FB"/>
    <w:rsid w:val="00D3609E"/>
    <w:rsid w:val="00D46E7D"/>
    <w:rsid w:val="00D57945"/>
    <w:rsid w:val="00D660F5"/>
    <w:rsid w:val="00D746CE"/>
    <w:rsid w:val="00D746F8"/>
    <w:rsid w:val="00D84F59"/>
    <w:rsid w:val="00D87A94"/>
    <w:rsid w:val="00D947E8"/>
    <w:rsid w:val="00D94C4F"/>
    <w:rsid w:val="00D963A0"/>
    <w:rsid w:val="00DA776A"/>
    <w:rsid w:val="00DB0089"/>
    <w:rsid w:val="00DC4956"/>
    <w:rsid w:val="00DE077B"/>
    <w:rsid w:val="00DE4F5D"/>
    <w:rsid w:val="00DF00C6"/>
    <w:rsid w:val="00DF0763"/>
    <w:rsid w:val="00DF28D8"/>
    <w:rsid w:val="00DF3866"/>
    <w:rsid w:val="00DF495C"/>
    <w:rsid w:val="00DF7DB4"/>
    <w:rsid w:val="00E03438"/>
    <w:rsid w:val="00E0796A"/>
    <w:rsid w:val="00E325A3"/>
    <w:rsid w:val="00E33482"/>
    <w:rsid w:val="00E36095"/>
    <w:rsid w:val="00E421C0"/>
    <w:rsid w:val="00E473F9"/>
    <w:rsid w:val="00E500D5"/>
    <w:rsid w:val="00E54B6A"/>
    <w:rsid w:val="00E55820"/>
    <w:rsid w:val="00E637F0"/>
    <w:rsid w:val="00E651B7"/>
    <w:rsid w:val="00E834AE"/>
    <w:rsid w:val="00E858F2"/>
    <w:rsid w:val="00E85DE3"/>
    <w:rsid w:val="00E91BDB"/>
    <w:rsid w:val="00E91BFA"/>
    <w:rsid w:val="00E95EA8"/>
    <w:rsid w:val="00EA33B5"/>
    <w:rsid w:val="00EA3AB0"/>
    <w:rsid w:val="00EA4C1C"/>
    <w:rsid w:val="00EB00CB"/>
    <w:rsid w:val="00EB09D8"/>
    <w:rsid w:val="00EB4253"/>
    <w:rsid w:val="00EC7092"/>
    <w:rsid w:val="00ED0B35"/>
    <w:rsid w:val="00ED4B0E"/>
    <w:rsid w:val="00ED7AE2"/>
    <w:rsid w:val="00EE648F"/>
    <w:rsid w:val="00EF07C8"/>
    <w:rsid w:val="00EF22F2"/>
    <w:rsid w:val="00EF3108"/>
    <w:rsid w:val="00F013AF"/>
    <w:rsid w:val="00F13568"/>
    <w:rsid w:val="00F165B4"/>
    <w:rsid w:val="00F209B8"/>
    <w:rsid w:val="00F21C21"/>
    <w:rsid w:val="00F23499"/>
    <w:rsid w:val="00F24C0E"/>
    <w:rsid w:val="00F45885"/>
    <w:rsid w:val="00F46A19"/>
    <w:rsid w:val="00F474DE"/>
    <w:rsid w:val="00F51630"/>
    <w:rsid w:val="00F730F8"/>
    <w:rsid w:val="00F75608"/>
    <w:rsid w:val="00F830EC"/>
    <w:rsid w:val="00F85110"/>
    <w:rsid w:val="00FA0745"/>
    <w:rsid w:val="00FA6473"/>
    <w:rsid w:val="00FA70F5"/>
    <w:rsid w:val="00FA72DD"/>
    <w:rsid w:val="00FB1D6A"/>
    <w:rsid w:val="00FB7CC0"/>
    <w:rsid w:val="00FD13A1"/>
    <w:rsid w:val="00FD1828"/>
    <w:rsid w:val="00FD1D3C"/>
    <w:rsid w:val="00FE5A38"/>
    <w:rsid w:val="00FE6E5F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C2B5"/>
  <w15:docId w15:val="{6438D870-9DC7-4999-AC91-84EE127A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Georgia" w:hAnsi="Georgia" w:cs="Georgia"/>
        <w:sz w:val="24"/>
        <w:szCs w:val="24"/>
        <w:lang w:val="ro-MD" w:eastAsia="en-US" w:bidi="ar-SA"/>
      </w:rPr>
    </w:rPrDefault>
    <w:pPrDefault>
      <w:pPr>
        <w:spacing w:after="120" w:line="360" w:lineRule="auto"/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CFB"/>
    <w:rPr>
      <w:lang w:val="ro-RO"/>
    </w:rPr>
  </w:style>
  <w:style w:type="paragraph" w:styleId="Titlu1">
    <w:name w:val="heading 1"/>
    <w:next w:val="Normal"/>
    <w:link w:val="Titlu1Caracter"/>
    <w:uiPriority w:val="9"/>
    <w:qFormat/>
    <w:rsid w:val="00126CFB"/>
    <w:pPr>
      <w:outlineLvl w:val="0"/>
    </w:pPr>
    <w:rPr>
      <w:lang w:val="ro-RO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001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63E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Frspaiere">
    <w:name w:val="No Spacing"/>
    <w:uiPriority w:val="1"/>
    <w:qFormat/>
    <w:rsid w:val="00126CFB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126CFB"/>
    <w:rPr>
      <w:rFonts w:ascii="Georgia" w:hAnsi="Georgia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624385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35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51883"/>
    <w:rPr>
      <w:rFonts w:ascii="Georgia" w:hAnsi="Georgia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5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51883"/>
    <w:rPr>
      <w:rFonts w:ascii="Georgia" w:hAnsi="Georgia"/>
      <w:sz w:val="24"/>
      <w:szCs w:val="24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0010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F3C60"/>
    <w:pPr>
      <w:spacing w:after="0" w:line="240" w:lineRule="auto"/>
      <w:ind w:lef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F3C60"/>
    <w:rPr>
      <w:rFonts w:ascii="Tahoma" w:eastAsia="Times New Roman" w:hAnsi="Tahoma" w:cs="Tahoma"/>
      <w:sz w:val="16"/>
      <w:szCs w:val="16"/>
      <w:lang w:val="ro-RO" w:eastAsia="ru-RU"/>
    </w:rPr>
  </w:style>
  <w:style w:type="paragraph" w:styleId="NormalWeb">
    <w:name w:val="Normal (Web)"/>
    <w:basedOn w:val="Normal"/>
    <w:uiPriority w:val="99"/>
    <w:unhideWhenUsed/>
    <w:rsid w:val="00F516A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lang w:eastAsia="ro-RO"/>
    </w:rPr>
  </w:style>
  <w:style w:type="character" w:styleId="Robust">
    <w:name w:val="Strong"/>
    <w:uiPriority w:val="22"/>
    <w:qFormat/>
    <w:rsid w:val="00B17C2E"/>
    <w:rPr>
      <w:b/>
      <w:bCs/>
    </w:rPr>
  </w:style>
  <w:style w:type="character" w:styleId="Accentuat">
    <w:name w:val="Emphasis"/>
    <w:uiPriority w:val="99"/>
    <w:qFormat/>
    <w:rsid w:val="00B17C2E"/>
    <w:rPr>
      <w:rFonts w:cs="Times New Roman"/>
      <w:i/>
      <w:iCs/>
    </w:rPr>
  </w:style>
  <w:style w:type="character" w:customStyle="1" w:styleId="Bodytext2">
    <w:name w:val="Body text (2)_"/>
    <w:link w:val="Bodytext21"/>
    <w:uiPriority w:val="99"/>
    <w:locked/>
    <w:rsid w:val="00B17C2E"/>
    <w:rPr>
      <w:sz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17C2E"/>
    <w:pPr>
      <w:widowControl w:val="0"/>
      <w:shd w:val="clear" w:color="auto" w:fill="FFFFFF"/>
      <w:spacing w:before="60" w:after="0" w:line="328" w:lineRule="exact"/>
      <w:ind w:left="0"/>
    </w:pPr>
    <w:rPr>
      <w:rFonts w:asciiTheme="minorHAnsi" w:hAnsiTheme="minorHAnsi"/>
      <w:sz w:val="28"/>
      <w:szCs w:val="22"/>
      <w:lang w:val="ro-MD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1">
    <w:name w:val="1"/>
    <w:basedOn w:val="Tabel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erincomentariu">
    <w:name w:val="annotation reference"/>
    <w:basedOn w:val="Fontdeparagrafimplicit"/>
    <w:uiPriority w:val="99"/>
    <w:semiHidden/>
    <w:unhideWhenUsed/>
    <w:rsid w:val="00336D8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336D8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336D86"/>
    <w:rPr>
      <w:rFonts w:eastAsiaTheme="minorHAnsi" w:cstheme="minorBidi"/>
      <w:sz w:val="20"/>
      <w:szCs w:val="20"/>
      <w:lang w:val="ro-RO"/>
    </w:rPr>
  </w:style>
  <w:style w:type="paragraph" w:customStyle="1" w:styleId="Default">
    <w:name w:val="Default"/>
    <w:rsid w:val="006B33E8"/>
    <w:pPr>
      <w:autoSpaceDE w:val="0"/>
      <w:autoSpaceDN w:val="0"/>
      <w:adjustRightInd w:val="0"/>
      <w:spacing w:after="0" w:line="240" w:lineRule="auto"/>
      <w:ind w:left="0"/>
    </w:pPr>
    <w:rPr>
      <w:rFonts w:ascii="EUAlbertina" w:hAnsi="EUAlbertina" w:cs="EUAlbertina"/>
      <w:color w:val="00000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231A8"/>
    <w:rPr>
      <w:rFonts w:eastAsia="Georgia" w:cs="Georgia"/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231A8"/>
    <w:rPr>
      <w:rFonts w:eastAsiaTheme="minorHAnsi" w:cstheme="minorBidi"/>
      <w:b/>
      <w:bCs/>
      <w:sz w:val="20"/>
      <w:szCs w:val="20"/>
      <w:lang w:val="ro-RO"/>
    </w:rPr>
  </w:style>
  <w:style w:type="paragraph" w:styleId="Revizuire">
    <w:name w:val="Revision"/>
    <w:hidden/>
    <w:uiPriority w:val="99"/>
    <w:semiHidden/>
    <w:rsid w:val="00A22843"/>
    <w:pPr>
      <w:spacing w:after="0" w:line="240" w:lineRule="auto"/>
      <w:ind w:left="0"/>
    </w:pPr>
    <w:rPr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63E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table" w:styleId="Tabelgril">
    <w:name w:val="Table Grid"/>
    <w:basedOn w:val="TabelNormal"/>
    <w:uiPriority w:val="39"/>
    <w:rsid w:val="00963EE4"/>
    <w:pPr>
      <w:spacing w:after="0" w:line="240" w:lineRule="auto"/>
      <w:ind w:left="0" w:firstLine="709"/>
      <w:jc w:val="both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wbp9UNWRqzadBr7PvBmhL7xYBg==">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48C1F63100542A24B18F96F8EF6EC" ma:contentTypeVersion="17" ma:contentTypeDescription="Create a new document." ma:contentTypeScope="" ma:versionID="5dca655ab5782d985c5a5117102c6d56">
  <xsd:schema xmlns:xsd="http://www.w3.org/2001/XMLSchema" xmlns:xs="http://www.w3.org/2001/XMLSchema" xmlns:p="http://schemas.microsoft.com/office/2006/metadata/properties" xmlns:ns3="e909f510-5a8f-412c-a55e-36f370cc4064" xmlns:ns4="eb47159b-50d2-4b85-869a-8ebe5f0976f4" targetNamespace="http://schemas.microsoft.com/office/2006/metadata/properties" ma:root="true" ma:fieldsID="108c778e4f6ad851fe5ae68baa61cd43" ns3:_="" ns4:_="">
    <xsd:import namespace="e909f510-5a8f-412c-a55e-36f370cc4064"/>
    <xsd:import namespace="eb47159b-50d2-4b85-869a-8ebe5f0976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ingHintHash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9f510-5a8f-412c-a55e-36f370cc4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159b-50d2-4b85-869a-8ebe5f0976f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09f510-5a8f-412c-a55e-36f370cc406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26DB3A-1136-42F8-8713-CB5D2A43D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C1AAF-3C29-4BAB-8622-D2BDE0764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9f510-5a8f-412c-a55e-36f370cc4064"/>
    <ds:schemaRef ds:uri="eb47159b-50d2-4b85-869a-8ebe5f097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692D9-3218-417D-8175-59E48EC063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B974A4-96CA-427C-ACC5-F683FEF1861E}">
  <ds:schemaRefs>
    <ds:schemaRef ds:uri="http://schemas.microsoft.com/office/2006/metadata/properties"/>
    <ds:schemaRef ds:uri="http://schemas.microsoft.com/office/infopath/2007/PartnerControls"/>
    <ds:schemaRef ds:uri="e909f510-5a8f-412c-a55e-36f370cc40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94.2024.ro</vt:lpstr>
      <vt:lpstr>94.2024.ro</vt:lpstr>
    </vt:vector>
  </TitlesOfParts>
  <Company>Parlamentul Republicii Moldova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94.2024.ro</dc:title>
  <dc:subject/>
  <dc:creator>Aliona Barbăscumpă</dc:creator>
  <cp:keywords/>
  <dc:description/>
  <cp:lastModifiedBy>Dan Braga</cp:lastModifiedBy>
  <cp:revision>6</cp:revision>
  <cp:lastPrinted>2024-04-29T11:11:00Z</cp:lastPrinted>
  <dcterms:created xsi:type="dcterms:W3CDTF">2024-12-20T06:19:00Z</dcterms:created>
  <dcterms:modified xsi:type="dcterms:W3CDTF">2024-12-20T14:25:00Z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0x010100D1748C1F63100542A24B18F96F8EF6EC</vt:lpwstr>
  </property>
  <property fmtid="{D5CDD505-2E9C-101B-9397-08002B2CF9AE}" pid="3" name="Tipul documentului">
    <vt:lpwstr>Aviz</vt:lpwstr>
  </property>
</Properties>
</file>